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9C" w:rsidRPr="00786D5A" w:rsidRDefault="009E319C" w:rsidP="009E319C">
      <w:pPr>
        <w:rPr>
          <w:rFonts w:ascii="Arabic Typesetting" w:hAnsi="Arabic Typesetting" w:cs="Arabic Typesetting"/>
          <w:b/>
          <w:bCs/>
          <w:sz w:val="80"/>
          <w:szCs w:val="80"/>
          <w:rtl/>
        </w:rPr>
      </w:pPr>
      <w:r w:rsidRPr="00786D5A">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r>
        <w:rPr>
          <w:rFonts w:ascii="Arabic Typesetting" w:hAnsi="Arabic Typesetting" w:cs="Arabic Typesetting" w:hint="cs"/>
          <w:b/>
          <w:bCs/>
          <w:sz w:val="80"/>
          <w:szCs w:val="80"/>
          <w:rtl/>
        </w:rPr>
        <w:t>الثامنة</w:t>
      </w:r>
      <w:r w:rsidRPr="00786D5A">
        <w:rPr>
          <w:rFonts w:ascii="Arabic Typesetting" w:hAnsi="Arabic Typesetting" w:cs="Arabic Typesetting"/>
          <w:b/>
          <w:bCs/>
          <w:sz w:val="80"/>
          <w:szCs w:val="80"/>
          <w:rtl/>
        </w:rPr>
        <w:t xml:space="preserve"> والخمسون </w:t>
      </w:r>
      <w:proofErr w:type="spellStart"/>
      <w:r w:rsidRPr="00786D5A">
        <w:rPr>
          <w:rFonts w:ascii="Arabic Typesetting" w:hAnsi="Arabic Typesetting" w:cs="Arabic Typesetting"/>
          <w:b/>
          <w:bCs/>
          <w:sz w:val="80"/>
          <w:szCs w:val="80"/>
          <w:rtl/>
        </w:rPr>
        <w:t>بعدالمائة</w:t>
      </w:r>
      <w:proofErr w:type="spellEnd"/>
      <w:r w:rsidRPr="00786D5A">
        <w:rPr>
          <w:rFonts w:ascii="Arabic Typesetting" w:hAnsi="Arabic Typesetting" w:cs="Arabic Typesetting"/>
          <w:b/>
          <w:bCs/>
          <w:sz w:val="80"/>
          <w:szCs w:val="80"/>
          <w:rtl/>
        </w:rPr>
        <w:t xml:space="preserve"> في موضوع (المحصي) وهي بعنوان:</w:t>
      </w:r>
    </w:p>
    <w:p w:rsidR="009E319C" w:rsidRDefault="009E319C" w:rsidP="009E319C">
      <w:pPr>
        <w:rPr>
          <w:rFonts w:ascii="Arabic Typesetting" w:hAnsi="Arabic Typesetting" w:cs="Arabic Typesetting"/>
          <w:b/>
          <w:bCs/>
          <w:sz w:val="80"/>
          <w:szCs w:val="80"/>
          <w:rtl/>
        </w:rPr>
      </w:pPr>
      <w:r w:rsidRPr="00786D5A">
        <w:rPr>
          <w:rFonts w:ascii="Arabic Typesetting" w:hAnsi="Arabic Typesetting" w:cs="Arabic Typesetting"/>
          <w:b/>
          <w:bCs/>
          <w:sz w:val="80"/>
          <w:szCs w:val="80"/>
          <w:rtl/>
        </w:rPr>
        <w:t xml:space="preserve">*كشف عقائد الشيعة ، قال شيخ الإسلام ابن تيمية : الباطنية يفسرون: </w:t>
      </w:r>
    </w:p>
    <w:p w:rsidR="009E319C" w:rsidRPr="00EB19BE" w:rsidRDefault="009E319C" w:rsidP="009E319C">
      <w:pPr>
        <w:rPr>
          <w:rFonts w:ascii="Arabic Typesetting" w:hAnsi="Arabic Typesetting" w:cs="Arabic Typesetting"/>
          <w:b/>
          <w:bCs/>
          <w:sz w:val="80"/>
          <w:szCs w:val="80"/>
          <w:rtl/>
        </w:rPr>
      </w:pPr>
      <w:r w:rsidRPr="00786D5A">
        <w:rPr>
          <w:rFonts w:ascii="Arabic Typesetting" w:hAnsi="Arabic Typesetting" w:cs="Arabic Typesetting"/>
          <w:b/>
          <w:bCs/>
          <w:sz w:val="80"/>
          <w:szCs w:val="80"/>
          <w:rtl/>
        </w:rPr>
        <w:t>{وَكُلَّ شَيْءٍ أحْصَيْنَاهُ فِي إِمَامٍ مُبِينٍ} [</w:t>
      </w:r>
      <w:proofErr w:type="spellStart"/>
      <w:r w:rsidRPr="00786D5A">
        <w:rPr>
          <w:rFonts w:ascii="Arabic Typesetting" w:hAnsi="Arabic Typesetting" w:cs="Arabic Typesetting"/>
          <w:b/>
          <w:bCs/>
          <w:sz w:val="80"/>
          <w:szCs w:val="80"/>
          <w:rtl/>
        </w:rPr>
        <w:t>يس</w:t>
      </w:r>
      <w:proofErr w:type="spellEnd"/>
      <w:r w:rsidRPr="00786D5A">
        <w:rPr>
          <w:rFonts w:ascii="Arabic Typesetting" w:hAnsi="Arabic Typesetting" w:cs="Arabic Typesetting"/>
          <w:b/>
          <w:bCs/>
          <w:sz w:val="80"/>
          <w:szCs w:val="80"/>
          <w:rtl/>
        </w:rPr>
        <w:t xml:space="preserve"> آية: 12] أنه علي.. وهو باطل :</w:t>
      </w:r>
    </w:p>
    <w:p w:rsidR="009E319C" w:rsidRPr="00EB19BE" w:rsidRDefault="009E319C" w:rsidP="009E319C">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يعقد شيخهم الحر العاملي في كتابه</w:t>
      </w:r>
      <w:r w:rsidRPr="00EB19BE">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 الفصول المهمة في أصول الأئمة باباً في هذا الشأن بعنوان: "باب أن كل ما في القرآن من آيات التحليل والتحريم، فالمراد بها ظاهرها، والمراد بباطنها أئمة العدل والجور" [الفصول المهمة في أصول الائمة: </w:t>
      </w:r>
      <w:r w:rsidRPr="00EB19BE">
        <w:rPr>
          <w:rFonts w:ascii="Arabic Typesetting" w:hAnsi="Arabic Typesetting" w:cs="Arabic Typesetting"/>
          <w:b/>
          <w:bCs/>
          <w:sz w:val="80"/>
          <w:szCs w:val="80"/>
          <w:rtl/>
        </w:rPr>
        <w:lastRenderedPageBreak/>
        <w:t xml:space="preserve">ص 256.]، فهو يعتبر آيات أحكام الحلال المقصود بها أئمتهم، وآيات الحرام المقصود بها خلفاء المسلمين باستثناء الإمام علي وبقية الأئمة الاثني عشرة، وهذا بلا شك باب من أبواب الإباحية، وهو ما عليه طوائف الباطنية، ولكنه يعد هذه المقالة أصلاً من أصول </w:t>
      </w:r>
      <w:proofErr w:type="spellStart"/>
      <w:r w:rsidRPr="00EB19BE">
        <w:rPr>
          <w:rFonts w:ascii="Arabic Typesetting" w:hAnsi="Arabic Typesetting" w:cs="Arabic Typesetting"/>
          <w:b/>
          <w:bCs/>
          <w:sz w:val="80"/>
          <w:szCs w:val="80"/>
          <w:rtl/>
        </w:rPr>
        <w:t>الأئمة.وفي</w:t>
      </w:r>
      <w:proofErr w:type="spellEnd"/>
      <w:r w:rsidRPr="00EB19BE">
        <w:rPr>
          <w:rFonts w:ascii="Arabic Typesetting" w:hAnsi="Arabic Typesetting" w:cs="Arabic Typesetting"/>
          <w:b/>
          <w:bCs/>
          <w:sz w:val="80"/>
          <w:szCs w:val="80"/>
          <w:rtl/>
        </w:rPr>
        <w:t xml:space="preserve"> كتاب الكافي - أصح كتاب عندهم - روايات كثيرة في هذا.</w:t>
      </w:r>
    </w:p>
    <w:p w:rsidR="009E319C" w:rsidRDefault="009E319C" w:rsidP="009E319C">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وحسبك أن تقرأ</w:t>
      </w:r>
      <w:r w:rsidRPr="00EB19BE">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 "باب فيه نكت ونتف من التنزيل في الولاية" لتفاجأ بإحدى وتسعين رواية حشدها في هذا الباب، وحرف بها آيات القرآن عن معانيها [انظر: أصول الكافي: 1/412 وما بعدها.]. وهذا باب من مجموعة أبواب [مثل: باب أن الأئمة - رضي الله عنهم - العلامات التي ذكرها </w:t>
      </w:r>
      <w:r w:rsidRPr="00EB19BE">
        <w:rPr>
          <w:rFonts w:ascii="Arabic Typesetting" w:hAnsi="Arabic Typesetting" w:cs="Arabic Typesetting"/>
          <w:b/>
          <w:bCs/>
          <w:sz w:val="80"/>
          <w:szCs w:val="80"/>
          <w:rtl/>
        </w:rPr>
        <w:lastRenderedPageBreak/>
        <w:t xml:space="preserve">الله عز وجل في كتابه (أصول الكافي: 1/206)، باب أن الآيات التي ذكرها الله عز وجل في كتابه هم الأئمة (المصدر السابق: 1 /207)، باب أن أهل الذكر الذين أمر الله الخلق بسؤالهم هم الأئمة (المصدر السابق: 1/210) وغيرها من الأبواب.] على هذا النهج وكلها تضمنت عشرات الروايات التي تجعل من كتاب الله كتاباً شيعياً لا موضوع له </w:t>
      </w:r>
    </w:p>
    <w:p w:rsidR="009E319C" w:rsidRPr="00EB19BE" w:rsidRDefault="009E319C" w:rsidP="009E319C">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سوى أئمة الشيعة وأتباعهم، وأعدائهم.</w:t>
      </w:r>
    </w:p>
    <w:p w:rsidR="009E319C" w:rsidRDefault="009E319C" w:rsidP="009E319C">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وفي كتاب "البحار" أحد مصادرهم المعتمدة عندهم في الحديث أبواب كثيرة هي بمثابة قواعد وأصول في تفسير القرآن عندهم، وقد حشر في هذه الأبواب روايات كثيرة كلها تذهب هذا المذهب </w:t>
      </w:r>
      <w:r w:rsidRPr="00EB19BE">
        <w:rPr>
          <w:rFonts w:ascii="Arabic Typesetting" w:hAnsi="Arabic Typesetting" w:cs="Arabic Typesetting"/>
          <w:b/>
          <w:bCs/>
          <w:sz w:val="80"/>
          <w:szCs w:val="80"/>
          <w:rtl/>
        </w:rPr>
        <w:lastRenderedPageBreak/>
        <w:t xml:space="preserve">في كتاب الله سبحانه. ولعله يكفي أن تقرأ عناوين بعض هذه الأبواب لتدرك مدى مجافاتها للغة العرب، ومناقضتها للعقل، ومنافاتها لأصول الإسلام، وأنها من أعظم </w:t>
      </w:r>
      <w:proofErr w:type="spellStart"/>
      <w:r w:rsidRPr="00EB19BE">
        <w:rPr>
          <w:rFonts w:ascii="Arabic Typesetting" w:hAnsi="Arabic Typesetting" w:cs="Arabic Typesetting"/>
          <w:b/>
          <w:bCs/>
          <w:sz w:val="80"/>
          <w:szCs w:val="80"/>
          <w:rtl/>
        </w:rPr>
        <w:t>الإلحادة</w:t>
      </w:r>
      <w:proofErr w:type="spellEnd"/>
      <w:r w:rsidRPr="00EB19BE">
        <w:rPr>
          <w:rFonts w:ascii="Arabic Typesetting" w:hAnsi="Arabic Typesetting" w:cs="Arabic Typesetting"/>
          <w:b/>
          <w:bCs/>
          <w:sz w:val="80"/>
          <w:szCs w:val="80"/>
          <w:rtl/>
        </w:rPr>
        <w:t xml:space="preserve"> في كتاب الله، والتحريف لمعانيه.</w:t>
      </w:r>
    </w:p>
    <w:p w:rsidR="009E319C" w:rsidRPr="00C00720" w:rsidRDefault="009E319C" w:rsidP="009E319C">
      <w:pPr>
        <w:rPr>
          <w:rFonts w:ascii="Arabic Typesetting" w:hAnsi="Arabic Typesetting" w:cs="Arabic Typesetting"/>
          <w:b/>
          <w:bCs/>
          <w:sz w:val="80"/>
          <w:szCs w:val="80"/>
          <w:rtl/>
        </w:rPr>
      </w:pPr>
      <w:r w:rsidRPr="00C00720">
        <w:rPr>
          <w:rFonts w:ascii="Arabic Typesetting" w:hAnsi="Arabic Typesetting" w:cs="Arabic Typesetting"/>
          <w:b/>
          <w:bCs/>
          <w:sz w:val="80"/>
          <w:szCs w:val="80"/>
          <w:rtl/>
        </w:rPr>
        <w:t xml:space="preserve">  إلى هنا ونكمل في اللقاء القادم والسلام عليكم ورحمة الله وبركاته . </w:t>
      </w:r>
    </w:p>
    <w:p w:rsidR="003457F9" w:rsidRDefault="003457F9">
      <w:bookmarkStart w:id="0" w:name="_GoBack"/>
      <w:bookmarkEnd w:id="0"/>
    </w:p>
    <w:sectPr w:rsidR="003457F9"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D1" w:rsidRDefault="009317D1" w:rsidP="009E319C">
      <w:pPr>
        <w:spacing w:after="0" w:line="240" w:lineRule="auto"/>
      </w:pPr>
      <w:r>
        <w:separator/>
      </w:r>
    </w:p>
  </w:endnote>
  <w:endnote w:type="continuationSeparator" w:id="0">
    <w:p w:rsidR="009317D1" w:rsidRDefault="009317D1" w:rsidP="009E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9910018"/>
      <w:docPartObj>
        <w:docPartGallery w:val="Page Numbers (Bottom of Page)"/>
        <w:docPartUnique/>
      </w:docPartObj>
    </w:sdtPr>
    <w:sdtContent>
      <w:p w:rsidR="009E319C" w:rsidRDefault="009E319C">
        <w:pPr>
          <w:pStyle w:val="a4"/>
          <w:jc w:val="center"/>
        </w:pPr>
        <w:r>
          <w:fldChar w:fldCharType="begin"/>
        </w:r>
        <w:r>
          <w:instrText>PAGE   \* MERGEFORMAT</w:instrText>
        </w:r>
        <w:r>
          <w:fldChar w:fldCharType="separate"/>
        </w:r>
        <w:r w:rsidRPr="009E319C">
          <w:rPr>
            <w:noProof/>
            <w:rtl/>
            <w:lang w:val="ar-SA"/>
          </w:rPr>
          <w:t>4</w:t>
        </w:r>
        <w:r>
          <w:fldChar w:fldCharType="end"/>
        </w:r>
      </w:p>
    </w:sdtContent>
  </w:sdt>
  <w:p w:rsidR="009E319C" w:rsidRDefault="009E31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D1" w:rsidRDefault="009317D1" w:rsidP="009E319C">
      <w:pPr>
        <w:spacing w:after="0" w:line="240" w:lineRule="auto"/>
      </w:pPr>
      <w:r>
        <w:separator/>
      </w:r>
    </w:p>
  </w:footnote>
  <w:footnote w:type="continuationSeparator" w:id="0">
    <w:p w:rsidR="009317D1" w:rsidRDefault="009317D1" w:rsidP="009E31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9C"/>
    <w:rsid w:val="00303A64"/>
    <w:rsid w:val="003457F9"/>
    <w:rsid w:val="009317D1"/>
    <w:rsid w:val="009E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19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19C"/>
    <w:pPr>
      <w:tabs>
        <w:tab w:val="center" w:pos="4153"/>
        <w:tab w:val="right" w:pos="8306"/>
      </w:tabs>
      <w:spacing w:after="0" w:line="240" w:lineRule="auto"/>
    </w:pPr>
  </w:style>
  <w:style w:type="character" w:customStyle="1" w:styleId="Char">
    <w:name w:val="رأس الصفحة Char"/>
    <w:basedOn w:val="a0"/>
    <w:link w:val="a3"/>
    <w:uiPriority w:val="99"/>
    <w:rsid w:val="009E319C"/>
    <w:rPr>
      <w:rFonts w:cs="Arial"/>
    </w:rPr>
  </w:style>
  <w:style w:type="paragraph" w:styleId="a4">
    <w:name w:val="footer"/>
    <w:basedOn w:val="a"/>
    <w:link w:val="Char0"/>
    <w:uiPriority w:val="99"/>
    <w:unhideWhenUsed/>
    <w:rsid w:val="009E319C"/>
    <w:pPr>
      <w:tabs>
        <w:tab w:val="center" w:pos="4153"/>
        <w:tab w:val="right" w:pos="8306"/>
      </w:tabs>
      <w:spacing w:after="0" w:line="240" w:lineRule="auto"/>
    </w:pPr>
  </w:style>
  <w:style w:type="character" w:customStyle="1" w:styleId="Char0">
    <w:name w:val="تذييل الصفحة Char"/>
    <w:basedOn w:val="a0"/>
    <w:link w:val="a4"/>
    <w:uiPriority w:val="99"/>
    <w:rsid w:val="009E319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19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19C"/>
    <w:pPr>
      <w:tabs>
        <w:tab w:val="center" w:pos="4153"/>
        <w:tab w:val="right" w:pos="8306"/>
      </w:tabs>
      <w:spacing w:after="0" w:line="240" w:lineRule="auto"/>
    </w:pPr>
  </w:style>
  <w:style w:type="character" w:customStyle="1" w:styleId="Char">
    <w:name w:val="رأس الصفحة Char"/>
    <w:basedOn w:val="a0"/>
    <w:link w:val="a3"/>
    <w:uiPriority w:val="99"/>
    <w:rsid w:val="009E319C"/>
    <w:rPr>
      <w:rFonts w:cs="Arial"/>
    </w:rPr>
  </w:style>
  <w:style w:type="paragraph" w:styleId="a4">
    <w:name w:val="footer"/>
    <w:basedOn w:val="a"/>
    <w:link w:val="Char0"/>
    <w:uiPriority w:val="99"/>
    <w:unhideWhenUsed/>
    <w:rsid w:val="009E319C"/>
    <w:pPr>
      <w:tabs>
        <w:tab w:val="center" w:pos="4153"/>
        <w:tab w:val="right" w:pos="8306"/>
      </w:tabs>
      <w:spacing w:after="0" w:line="240" w:lineRule="auto"/>
    </w:pPr>
  </w:style>
  <w:style w:type="character" w:customStyle="1" w:styleId="Char0">
    <w:name w:val="تذييل الصفحة Char"/>
    <w:basedOn w:val="a0"/>
    <w:link w:val="a4"/>
    <w:uiPriority w:val="99"/>
    <w:rsid w:val="009E319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1575</Characters>
  <Application>Microsoft Office Word</Application>
  <DocSecurity>0</DocSecurity>
  <Lines>13</Lines>
  <Paragraphs>3</Paragraphs>
  <ScaleCrop>false</ScaleCrop>
  <Company>Ahmed-Under</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2022-04-01T09:52:00Z</dcterms:created>
  <dcterms:modified xsi:type="dcterms:W3CDTF">2022-04-01T09:53:00Z</dcterms:modified>
</cp:coreProperties>
</file>