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429" w:rsidRPr="00561E65" w:rsidRDefault="007D7429" w:rsidP="007D7429">
      <w:pPr>
        <w:rPr>
          <w:rFonts w:ascii="Arabic Typesetting" w:hAnsi="Arabic Typesetting" w:cs="Arabic Typesetting"/>
          <w:b/>
          <w:bCs/>
          <w:sz w:val="96"/>
          <w:szCs w:val="96"/>
          <w:rtl/>
        </w:rPr>
      </w:pPr>
      <w:r w:rsidRPr="00561E65">
        <w:rPr>
          <w:rFonts w:ascii="Arabic Typesetting" w:hAnsi="Arabic Typesetting" w:cs="Arabic Typesetting"/>
          <w:b/>
          <w:bCs/>
          <w:sz w:val="96"/>
          <w:szCs w:val="96"/>
          <w:rtl/>
        </w:rPr>
        <w:t xml:space="preserve">بسم الله والحمد لله والصلاة والسلام على رسول الله وبعد : فهذه الحلقة </w:t>
      </w:r>
      <w:r>
        <w:rPr>
          <w:rFonts w:ascii="Arabic Typesetting" w:hAnsi="Arabic Typesetting" w:cs="Arabic Typesetting" w:hint="cs"/>
          <w:b/>
          <w:bCs/>
          <w:sz w:val="96"/>
          <w:szCs w:val="96"/>
          <w:rtl/>
        </w:rPr>
        <w:t>الثامنة</w:t>
      </w:r>
      <w:r w:rsidRPr="00561E65">
        <w:rPr>
          <w:rFonts w:ascii="Arabic Typesetting" w:hAnsi="Arabic Typesetting" w:cs="Arabic Typesetting"/>
          <w:b/>
          <w:bCs/>
          <w:sz w:val="96"/>
          <w:szCs w:val="96"/>
          <w:rtl/>
        </w:rPr>
        <w:t xml:space="preserve"> عشرة في موضوع (القهار القاهر) وهي بعنوان :</w:t>
      </w:r>
    </w:p>
    <w:p w:rsidR="007D7429" w:rsidRPr="005F5962" w:rsidRDefault="007D7429" w:rsidP="007D7429">
      <w:pPr>
        <w:rPr>
          <w:rFonts w:ascii="Arabic Typesetting" w:hAnsi="Arabic Typesetting" w:cs="Arabic Typesetting"/>
          <w:b/>
          <w:bCs/>
          <w:sz w:val="96"/>
          <w:szCs w:val="96"/>
          <w:rtl/>
        </w:rPr>
      </w:pPr>
      <w:r w:rsidRPr="005F5962">
        <w:rPr>
          <w:rFonts w:ascii="Arabic Typesetting" w:hAnsi="Arabic Typesetting" w:cs="Arabic Typesetting" w:hint="cs"/>
          <w:b/>
          <w:bCs/>
          <w:sz w:val="96"/>
          <w:szCs w:val="96"/>
          <w:rtl/>
        </w:rPr>
        <w:t>*</w:t>
      </w:r>
      <w:r w:rsidRPr="005F5962">
        <w:rPr>
          <w:rFonts w:ascii="Arabic Typesetting" w:hAnsi="Arabic Typesetting" w:cs="Arabic Typesetting"/>
          <w:b/>
          <w:bCs/>
          <w:sz w:val="96"/>
          <w:szCs w:val="96"/>
          <w:rtl/>
        </w:rPr>
        <w:t>في معاني القهر الاجتماعي ومحاربة الإسلام له</w:t>
      </w:r>
      <w:r w:rsidRPr="005F5962">
        <w:rPr>
          <w:rFonts w:ascii="Arabic Typesetting" w:hAnsi="Arabic Typesetting" w:cs="Arabic Typesetting" w:hint="cs"/>
          <w:b/>
          <w:bCs/>
          <w:sz w:val="96"/>
          <w:szCs w:val="96"/>
          <w:rtl/>
        </w:rPr>
        <w:t>:</w:t>
      </w:r>
    </w:p>
    <w:p w:rsidR="007D7429" w:rsidRPr="005F5962" w:rsidRDefault="007D7429" w:rsidP="007D7429">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مع مطالعة وجوه الناس في الطرقات، وفي أسواقهم، وفي تعاملاتهم، ترى مظاهر الكبت والقهر بادية في سلوكياتهم وتصرفاتهم، فأصوات الشجار تعلو لأتفه </w:t>
      </w:r>
      <w:r w:rsidRPr="005F5962">
        <w:rPr>
          <w:rFonts w:ascii="Arabic Typesetting" w:hAnsi="Arabic Typesetting" w:cs="Arabic Typesetting"/>
          <w:b/>
          <w:bCs/>
          <w:sz w:val="96"/>
          <w:szCs w:val="96"/>
          <w:rtl/>
        </w:rPr>
        <w:lastRenderedPageBreak/>
        <w:t>سبب، وكثير من المشكلات الاجتماعية تطفو على السطح مدللة على وجود خطأ في البنيان الاجتماعي.</w:t>
      </w:r>
    </w:p>
    <w:p w:rsidR="007D7429" w:rsidRPr="005F5962" w:rsidRDefault="007D7429" w:rsidP="007D7429">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“القهر الاجتماعي”  أو “الظلم الاجتماعي” سببان مباشران لكثير من السلوكيات الخطيرة التي تشكل بمجموعها ما نستطيع تسميته </w:t>
      </w:r>
      <w:proofErr w:type="spellStart"/>
      <w:r w:rsidRPr="005F5962">
        <w:rPr>
          <w:rFonts w:ascii="Arabic Typesetting" w:hAnsi="Arabic Typesetting" w:cs="Arabic Typesetting"/>
          <w:b/>
          <w:bCs/>
          <w:sz w:val="96"/>
          <w:szCs w:val="96"/>
          <w:rtl/>
        </w:rPr>
        <w:t>بـ”مجتمع</w:t>
      </w:r>
      <w:proofErr w:type="spellEnd"/>
      <w:r w:rsidRPr="005F5962">
        <w:rPr>
          <w:rFonts w:ascii="Arabic Typesetting" w:hAnsi="Arabic Typesetting" w:cs="Arabic Typesetting"/>
          <w:b/>
          <w:bCs/>
          <w:sz w:val="96"/>
          <w:szCs w:val="96"/>
          <w:rtl/>
        </w:rPr>
        <w:t xml:space="preserve"> المقهورين”، الذين يسعون إلى إثبات “الأنا الشخصية” بأية طريقة، وبأية وسيلة مسموح بها، أو غير مسموح مما أدى إلى ظهور عادة “العنتريات”، </w:t>
      </w:r>
      <w:r w:rsidRPr="005F5962">
        <w:rPr>
          <w:rFonts w:ascii="Arabic Typesetting" w:hAnsi="Arabic Typesetting" w:cs="Arabic Typesetting"/>
          <w:b/>
          <w:bCs/>
          <w:sz w:val="96"/>
          <w:szCs w:val="96"/>
          <w:rtl/>
        </w:rPr>
        <w:lastRenderedPageBreak/>
        <w:t>التي تتجلى في القفز فوق القانون، وفي تسخير الناس لحوائج “المواطن العنتري”،  وتترافق عادة العنتريات مع مظهر العضلات المفتولة، والشوارب، وهذا كله مؤشر على حاجة “المواطن” إلى إبراز  “وجوده” في مجتمع تربى على كونه مجرد “رقم” في إحصائيات الدوائر الرسمية.</w:t>
      </w:r>
    </w:p>
    <w:p w:rsidR="007D7429" w:rsidRPr="005F5962" w:rsidRDefault="007D7429" w:rsidP="007D7429">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وفي هذا المجتمع، يُعدُّ أي فعل خارج إطار القانون والشرعية “فعلا مشروعا”، يُصَفق له، ويُحَفز الآخرين للقيام بمثله، أو </w:t>
      </w:r>
      <w:r w:rsidRPr="005F5962">
        <w:rPr>
          <w:rFonts w:ascii="Arabic Typesetting" w:hAnsi="Arabic Typesetting" w:cs="Arabic Typesetting"/>
          <w:b/>
          <w:bCs/>
          <w:sz w:val="96"/>
          <w:szCs w:val="96"/>
          <w:rtl/>
        </w:rPr>
        <w:lastRenderedPageBreak/>
        <w:t>أكثر منه، كي يثبت “أناه” الخاصة به، فيؤدي هذا بالضرورة إلى غياب منطق القانون، ويُعَد من يطالب به، أو يتكلم حسب منطقه “ساذجاً” لا يستحق الدخول في “عالم الرجال”.</w:t>
      </w:r>
    </w:p>
    <w:p w:rsidR="007D7429" w:rsidRPr="005F5962" w:rsidRDefault="007D7429" w:rsidP="007D7429">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وفي المجتمع المقهور يمارس الجميع القهر والظلم على من هو أدنى منه، في حركة هرمية، تعكس مدى القهر المُؤَسَس له في هذا المجتمع، ويمتد القهر ليورث إلى </w:t>
      </w:r>
      <w:r w:rsidRPr="005F5962">
        <w:rPr>
          <w:rFonts w:ascii="Arabic Typesetting" w:hAnsi="Arabic Typesetting" w:cs="Arabic Typesetting"/>
          <w:b/>
          <w:bCs/>
          <w:sz w:val="96"/>
          <w:szCs w:val="96"/>
          <w:rtl/>
        </w:rPr>
        <w:lastRenderedPageBreak/>
        <w:t>الأجيال اللاحقة، عبر أدوات المجتمع، من تربية، وإعلام..</w:t>
      </w:r>
    </w:p>
    <w:p w:rsidR="007D7429" w:rsidRPr="005F5962" w:rsidRDefault="007D7429" w:rsidP="007D7429">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ويأتي المواطن المقهور في خضم هذا المجتمع ليكون عنصرا فاعلا، في تثبيت هذه الثقافة، عبر رفضه لأي شكل من أشكال التغيير، لخوفه من المستقبل، ولعدم ثقته بأية وسيلة تغير من </w:t>
      </w:r>
      <w:proofErr w:type="spellStart"/>
      <w:r w:rsidRPr="005F5962">
        <w:rPr>
          <w:rFonts w:ascii="Arabic Typesetting" w:hAnsi="Arabic Typesetting" w:cs="Arabic Typesetting"/>
          <w:b/>
          <w:bCs/>
          <w:sz w:val="96"/>
          <w:szCs w:val="96"/>
          <w:rtl/>
        </w:rPr>
        <w:t>واقعه،أو</w:t>
      </w:r>
      <w:proofErr w:type="spellEnd"/>
      <w:r w:rsidRPr="005F5962">
        <w:rPr>
          <w:rFonts w:ascii="Arabic Typesetting" w:hAnsi="Arabic Typesetting" w:cs="Arabic Typesetting"/>
          <w:b/>
          <w:bCs/>
          <w:sz w:val="96"/>
          <w:szCs w:val="96"/>
          <w:rtl/>
        </w:rPr>
        <w:t xml:space="preserve"> من حاله، وفي حياة هذا المواطن المقهور، يكون كل شيء يذكّره بقهره وحرمانه، وأن طبيعته غير مهيأة لتغيير حاله.</w:t>
      </w:r>
    </w:p>
    <w:p w:rsidR="007D7429" w:rsidRPr="005F5962" w:rsidRDefault="007D7429" w:rsidP="007D7429">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lastRenderedPageBreak/>
        <w:t xml:space="preserve">ويتخذ القهر الاجتماعي أشكالا متعددة فهناك القهر عبر الحرمان، وهناك القهر عبر الإقصاء، وهناك القهر عبر التهميش، وهناك القهر عبر الجهل، وهناك القهر عبر نشر الخرافات. لذلك جاء الإسلام حربا على القهر الاجتماعي ممثلا في الظلم التي تحترفه بعض النظم التي تنتسب إلى ثقافة “الجاهلية”، فالظلم في نظر الإسلام يمثل التعدي على الإنسان وحرمانه من حقوقه، فيقول عليه الصلاة والسلام: “كل المسلم </w:t>
      </w:r>
      <w:r w:rsidRPr="005F5962">
        <w:rPr>
          <w:rFonts w:ascii="Arabic Typesetting" w:hAnsi="Arabic Typesetting" w:cs="Arabic Typesetting"/>
          <w:b/>
          <w:bCs/>
          <w:sz w:val="96"/>
          <w:szCs w:val="96"/>
          <w:rtl/>
        </w:rPr>
        <w:lastRenderedPageBreak/>
        <w:t>على المسلم حرام: دمه وماله وعرضه” [رواه مسلم في صحيحه رقم 2564</w:t>
      </w:r>
      <w:r w:rsidRPr="005F5962">
        <w:rPr>
          <w:rFonts w:ascii="Arabic Typesetting" w:hAnsi="Arabic Typesetting" w:cs="Arabic Typesetting" w:hint="cs"/>
          <w:b/>
          <w:bCs/>
          <w:sz w:val="96"/>
          <w:szCs w:val="96"/>
          <w:rtl/>
        </w:rPr>
        <w:t xml:space="preserve"> ]</w:t>
      </w:r>
    </w:p>
    <w:p w:rsidR="007D7429" w:rsidRPr="005F5962" w:rsidRDefault="007D7429" w:rsidP="007D7429">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 وبيّن النبي عليه الصلاة والسلام أن الظلم كان سببا لهلاك الأقوام السابقين حيث كانوا يطبقون القانون على الضعفاء فقط فقال: “إنما أهلك الذين قبلكم أنهم كانوا إذا سرق فيهم الشريف تركوه وإذا سرق فيهم الضعيف أقاموا عليه الحد”[ رواه البخاري في صحيحه رقم 3475</w:t>
      </w:r>
      <w:r w:rsidRPr="005F5962">
        <w:rPr>
          <w:rFonts w:ascii="Arabic Typesetting" w:hAnsi="Arabic Typesetting" w:cs="Arabic Typesetting" w:hint="cs"/>
          <w:b/>
          <w:bCs/>
          <w:sz w:val="96"/>
          <w:szCs w:val="96"/>
          <w:rtl/>
        </w:rPr>
        <w:t>]</w:t>
      </w:r>
    </w:p>
    <w:p w:rsidR="007D7429" w:rsidRPr="005F5962" w:rsidRDefault="007D7429" w:rsidP="007D7429">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lastRenderedPageBreak/>
        <w:t xml:space="preserve">وحذر النبي من الانجرار من انتشار ثقافة “الظلم” </w:t>
      </w:r>
      <w:proofErr w:type="spellStart"/>
      <w:r w:rsidRPr="005F5962">
        <w:rPr>
          <w:rFonts w:ascii="Arabic Typesetting" w:hAnsi="Arabic Typesetting" w:cs="Arabic Typesetting"/>
          <w:b/>
          <w:bCs/>
          <w:sz w:val="96"/>
          <w:szCs w:val="96"/>
          <w:rtl/>
        </w:rPr>
        <w:t>و”القهر</w:t>
      </w:r>
      <w:proofErr w:type="spellEnd"/>
      <w:r w:rsidRPr="005F5962">
        <w:rPr>
          <w:rFonts w:ascii="Arabic Typesetting" w:hAnsi="Arabic Typesetting" w:cs="Arabic Typesetting"/>
          <w:b/>
          <w:bCs/>
          <w:sz w:val="96"/>
          <w:szCs w:val="96"/>
          <w:rtl/>
        </w:rPr>
        <w:t>” قائلا: “لا يكن أحدكم إمعة، يقول: أنا مع الناس، إن أحسن الناس أحسنت، وإن أساءوا أسأت، ولكن وطِّنوا أنفسكم إن أحسن الناس أن تحسنوا، وإن أساءوا أن لا تظلموا”[ رواه الترمذي في سننه رقم 2007</w:t>
      </w:r>
      <w:r w:rsidRPr="005F5962">
        <w:rPr>
          <w:rFonts w:ascii="Arabic Typesetting" w:hAnsi="Arabic Typesetting" w:cs="Arabic Typesetting" w:hint="cs"/>
          <w:b/>
          <w:bCs/>
          <w:sz w:val="96"/>
          <w:szCs w:val="96"/>
          <w:rtl/>
        </w:rPr>
        <w:t>]</w:t>
      </w:r>
    </w:p>
    <w:p w:rsidR="007D7429" w:rsidRDefault="007D7429" w:rsidP="007D7429">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إن أولى خطوات </w:t>
      </w:r>
      <w:proofErr w:type="spellStart"/>
      <w:r w:rsidRPr="005F5962">
        <w:rPr>
          <w:rFonts w:ascii="Arabic Typesetting" w:hAnsi="Arabic Typesetting" w:cs="Arabic Typesetting"/>
          <w:b/>
          <w:bCs/>
          <w:sz w:val="96"/>
          <w:szCs w:val="96"/>
          <w:rtl/>
        </w:rPr>
        <w:t>أقامة</w:t>
      </w:r>
      <w:proofErr w:type="spellEnd"/>
      <w:r w:rsidRPr="005F5962">
        <w:rPr>
          <w:rFonts w:ascii="Arabic Typesetting" w:hAnsi="Arabic Typesetting" w:cs="Arabic Typesetting"/>
          <w:b/>
          <w:bCs/>
          <w:sz w:val="96"/>
          <w:szCs w:val="96"/>
          <w:rtl/>
        </w:rPr>
        <w:t xml:space="preserve"> المجتمعات السليمة يتمثل في نشر قيم العدل، واحترام الحقوق المتبادلة بين جميع شرائح المجتمع، ومحاربة </w:t>
      </w:r>
      <w:r w:rsidRPr="005F5962">
        <w:rPr>
          <w:rFonts w:ascii="Arabic Typesetting" w:hAnsi="Arabic Typesetting" w:cs="Arabic Typesetting"/>
          <w:b/>
          <w:bCs/>
          <w:sz w:val="96"/>
          <w:szCs w:val="96"/>
          <w:rtl/>
        </w:rPr>
        <w:lastRenderedPageBreak/>
        <w:t>القهر وأدواته، وحينئذ تنطلق المجتمعات الإسلامية في سباق الحضارة، جاعلة من تقدمها وتطو</w:t>
      </w:r>
      <w:r>
        <w:rPr>
          <w:rFonts w:ascii="Arabic Typesetting" w:hAnsi="Arabic Typesetting" w:cs="Arabic Typesetting"/>
          <w:b/>
          <w:bCs/>
          <w:sz w:val="96"/>
          <w:szCs w:val="96"/>
          <w:rtl/>
        </w:rPr>
        <w:t>رها أفضل طريقة للدعوة إلى الله.</w:t>
      </w:r>
      <w:r w:rsidRPr="005F5962">
        <w:rPr>
          <w:rFonts w:ascii="Arabic Typesetting" w:hAnsi="Arabic Typesetting" w:cs="Arabic Typesetting" w:hint="cs"/>
          <w:b/>
          <w:bCs/>
          <w:sz w:val="96"/>
          <w:szCs w:val="96"/>
          <w:rtl/>
        </w:rPr>
        <w:t>[</w:t>
      </w:r>
      <w:r w:rsidRPr="005F5962">
        <w:rPr>
          <w:rFonts w:ascii="Arabic Typesetting" w:hAnsi="Arabic Typesetting" w:cs="Arabic Typesetting"/>
          <w:b/>
          <w:bCs/>
          <w:sz w:val="96"/>
          <w:szCs w:val="96"/>
          <w:rtl/>
        </w:rPr>
        <w:t>الأنترنت – موقع إسلام أون لاين - في معاني القهر الاجتماعي ومحاربة الإسلام له - محمد صديق</w:t>
      </w:r>
      <w:r w:rsidRPr="005F5962">
        <w:rPr>
          <w:rFonts w:ascii="Arabic Typesetting" w:hAnsi="Arabic Typesetting" w:cs="Arabic Typesetting" w:hint="cs"/>
          <w:b/>
          <w:bCs/>
          <w:sz w:val="96"/>
          <w:szCs w:val="96"/>
          <w:rtl/>
        </w:rPr>
        <w:t>]</w:t>
      </w:r>
    </w:p>
    <w:p w:rsidR="007D7429" w:rsidRPr="008B4928" w:rsidRDefault="007D7429" w:rsidP="007D7429">
      <w:pPr>
        <w:rPr>
          <w:rFonts w:ascii="Arabic Typesetting" w:hAnsi="Arabic Typesetting" w:cs="Arabic Typesetting"/>
          <w:b/>
          <w:bCs/>
          <w:sz w:val="96"/>
          <w:szCs w:val="96"/>
          <w:rtl/>
        </w:rPr>
      </w:pPr>
      <w:r w:rsidRPr="008B4928">
        <w:rPr>
          <w:rFonts w:ascii="Arabic Typesetting" w:hAnsi="Arabic Typesetting" w:cs="Arabic Typesetting"/>
          <w:b/>
          <w:bCs/>
          <w:sz w:val="96"/>
          <w:szCs w:val="96"/>
          <w:rtl/>
        </w:rPr>
        <w:t>إلى هنا ونكمل في الحلقة القادمة والسلام عليكم ورحمة الله وبركاته .</w:t>
      </w:r>
    </w:p>
    <w:p w:rsidR="008F236A" w:rsidRDefault="008F236A">
      <w:bookmarkStart w:id="0" w:name="_GoBack"/>
      <w:bookmarkEnd w:id="0"/>
    </w:p>
    <w:sectPr w:rsidR="008F236A"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8E6" w:rsidRDefault="003368E6" w:rsidP="007D7429">
      <w:pPr>
        <w:spacing w:after="0" w:line="240" w:lineRule="auto"/>
      </w:pPr>
      <w:r>
        <w:separator/>
      </w:r>
    </w:p>
  </w:endnote>
  <w:endnote w:type="continuationSeparator" w:id="0">
    <w:p w:rsidR="003368E6" w:rsidRDefault="003368E6" w:rsidP="007D7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01578301"/>
      <w:docPartObj>
        <w:docPartGallery w:val="Page Numbers (Bottom of Page)"/>
        <w:docPartUnique/>
      </w:docPartObj>
    </w:sdtPr>
    <w:sdtContent>
      <w:p w:rsidR="007D7429" w:rsidRDefault="007D7429">
        <w:pPr>
          <w:pStyle w:val="a4"/>
          <w:jc w:val="center"/>
        </w:pPr>
        <w:r>
          <w:fldChar w:fldCharType="begin"/>
        </w:r>
        <w:r>
          <w:instrText>PAGE   \* MERGEFORMAT</w:instrText>
        </w:r>
        <w:r>
          <w:fldChar w:fldCharType="separate"/>
        </w:r>
        <w:r w:rsidRPr="007D7429">
          <w:rPr>
            <w:noProof/>
            <w:rtl/>
            <w:lang w:val="ar-SA"/>
          </w:rPr>
          <w:t>1</w:t>
        </w:r>
        <w:r>
          <w:fldChar w:fldCharType="end"/>
        </w:r>
      </w:p>
    </w:sdtContent>
  </w:sdt>
  <w:p w:rsidR="007D7429" w:rsidRDefault="007D742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8E6" w:rsidRDefault="003368E6" w:rsidP="007D7429">
      <w:pPr>
        <w:spacing w:after="0" w:line="240" w:lineRule="auto"/>
      </w:pPr>
      <w:r>
        <w:separator/>
      </w:r>
    </w:p>
  </w:footnote>
  <w:footnote w:type="continuationSeparator" w:id="0">
    <w:p w:rsidR="003368E6" w:rsidRDefault="003368E6" w:rsidP="007D74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429"/>
    <w:rsid w:val="003368E6"/>
    <w:rsid w:val="007D7429"/>
    <w:rsid w:val="008F236A"/>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429"/>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7429"/>
    <w:pPr>
      <w:tabs>
        <w:tab w:val="center" w:pos="4153"/>
        <w:tab w:val="right" w:pos="8306"/>
      </w:tabs>
      <w:spacing w:after="0" w:line="240" w:lineRule="auto"/>
    </w:pPr>
  </w:style>
  <w:style w:type="character" w:customStyle="1" w:styleId="Char">
    <w:name w:val="رأس الصفحة Char"/>
    <w:basedOn w:val="a0"/>
    <w:link w:val="a3"/>
    <w:uiPriority w:val="99"/>
    <w:rsid w:val="007D7429"/>
    <w:rPr>
      <w:rFonts w:cs="Arial"/>
    </w:rPr>
  </w:style>
  <w:style w:type="paragraph" w:styleId="a4">
    <w:name w:val="footer"/>
    <w:basedOn w:val="a"/>
    <w:link w:val="Char0"/>
    <w:uiPriority w:val="99"/>
    <w:unhideWhenUsed/>
    <w:rsid w:val="007D7429"/>
    <w:pPr>
      <w:tabs>
        <w:tab w:val="center" w:pos="4153"/>
        <w:tab w:val="right" w:pos="8306"/>
      </w:tabs>
      <w:spacing w:after="0" w:line="240" w:lineRule="auto"/>
    </w:pPr>
  </w:style>
  <w:style w:type="character" w:customStyle="1" w:styleId="Char0">
    <w:name w:val="تذييل الصفحة Char"/>
    <w:basedOn w:val="a0"/>
    <w:link w:val="a4"/>
    <w:uiPriority w:val="99"/>
    <w:rsid w:val="007D7429"/>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429"/>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7429"/>
    <w:pPr>
      <w:tabs>
        <w:tab w:val="center" w:pos="4153"/>
        <w:tab w:val="right" w:pos="8306"/>
      </w:tabs>
      <w:spacing w:after="0" w:line="240" w:lineRule="auto"/>
    </w:pPr>
  </w:style>
  <w:style w:type="character" w:customStyle="1" w:styleId="Char">
    <w:name w:val="رأس الصفحة Char"/>
    <w:basedOn w:val="a0"/>
    <w:link w:val="a3"/>
    <w:uiPriority w:val="99"/>
    <w:rsid w:val="007D7429"/>
    <w:rPr>
      <w:rFonts w:cs="Arial"/>
    </w:rPr>
  </w:style>
  <w:style w:type="paragraph" w:styleId="a4">
    <w:name w:val="footer"/>
    <w:basedOn w:val="a"/>
    <w:link w:val="Char0"/>
    <w:uiPriority w:val="99"/>
    <w:unhideWhenUsed/>
    <w:rsid w:val="007D7429"/>
    <w:pPr>
      <w:tabs>
        <w:tab w:val="center" w:pos="4153"/>
        <w:tab w:val="right" w:pos="8306"/>
      </w:tabs>
      <w:spacing w:after="0" w:line="240" w:lineRule="auto"/>
    </w:pPr>
  </w:style>
  <w:style w:type="character" w:customStyle="1" w:styleId="Char0">
    <w:name w:val="تذييل الصفحة Char"/>
    <w:basedOn w:val="a0"/>
    <w:link w:val="a4"/>
    <w:uiPriority w:val="99"/>
    <w:rsid w:val="007D7429"/>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447</Words>
  <Characters>2551</Characters>
  <Application>Microsoft Office Word</Application>
  <DocSecurity>0</DocSecurity>
  <Lines>21</Lines>
  <Paragraphs>5</Paragraphs>
  <ScaleCrop>false</ScaleCrop>
  <Company>Ahmed-Under</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2021-09-03T15:49:00Z</dcterms:created>
  <dcterms:modified xsi:type="dcterms:W3CDTF">2021-09-03T15:50:00Z</dcterms:modified>
</cp:coreProperties>
</file>