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3E" w:rsidRPr="00CF2362" w:rsidRDefault="0029403E" w:rsidP="002940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F23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CF2362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CF23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CF2362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CF23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29403E" w:rsidRPr="002D1B0B" w:rsidRDefault="0029403E" w:rsidP="002940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CF23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والعشرون في موضوع (القابض الباسط) وهي بعنوان: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اقْتِرَانُ الاسْمَينِ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                 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الأدَبُ فِي هَذينِ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الاسْمَينِ،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أَنْ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يُذْكَرَا مَعًا؛ لَأَنَّ تَمَامَ القُدْرَةِ بِذِكْرِهِمَا مَعًا.</w:t>
      </w:r>
    </w:p>
    <w:p w:rsidR="0029403E" w:rsidRPr="002D1B0B" w:rsidRDefault="0029403E" w:rsidP="002940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أَلَا تَرَى أَنَّكَ إِذا قُلْتَ: إِلَى فُلَانٍ قَبْضُ أَمْرِي وبَسْطُهُ، دَلَّا بِمَجْمُوعِهمَا أَنَّكَ تُرِيدُ أَنَّ جَمِيعَ أَمْرِكَ إِلَيْهِ؟</w:t>
      </w:r>
    </w:p>
    <w:p w:rsidR="0029403E" w:rsidRPr="002D1B0B" w:rsidRDefault="0029403E" w:rsidP="002940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وتَقُولُ: لَيْسَ إليكَ مِنْ أَمْرِي بَسْطٌ ولا قَبْضٌ، ولا حَلٌّ ولا عَقْدٌ، أَرَادَ: لَيْسَ إِليكَ مِنْهُ شَيْءٌ، قَالَه الزَّجَّاجُ</w:t>
      </w:r>
      <w:r w:rsidRPr="009C4ECE">
        <w:rPr>
          <w:rFonts w:ascii="Arabic Typesetting" w:hAnsi="Arabic Typesetting" w:cs="Arabic Typesetting"/>
          <w:b/>
          <w:bCs/>
          <w:sz w:val="70"/>
          <w:szCs w:val="70"/>
          <w:rtl/>
        </w:rPr>
        <w:t>[تفسير أسماء الله الحسنى(ص: 40)</w:t>
      </w:r>
    </w:p>
    <w:p w:rsidR="0029403E" w:rsidRPr="002D1B0B" w:rsidRDefault="0029403E" w:rsidP="002940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وقَالَ الخَطَّابِيُّ: "قَدْ يَحْسُنُ فِي مِثْلِ هَذَيْنِ الاسْمَينِ أَنْ يُقْرَنَ أَحَدُهمَا فِي الذِّكْرِ بالآخَرِ، وأنْ يُوصَلَ بِهِ لِيَكُونَ ذَلِكَ أَنْبَأَ عَنِ القُدْرَةِ، وأَدَلَّ عَلَى 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لحِكْمَةِ، كقوْلِهِ تَعَالَى:﴿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وَاللَّهُ يَقْبِضُ وَ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يَبْسُطُ وَإِلَيْهِ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تُرْجَعُونَ﴾</w:t>
      </w:r>
      <w:r w:rsidRPr="009C4ECE">
        <w:rPr>
          <w:rFonts w:ascii="Arabic Typesetting" w:hAnsi="Arabic Typesetting" w:cs="Arabic Typesetting"/>
          <w:b/>
          <w:bCs/>
          <w:sz w:val="82"/>
          <w:szCs w:val="82"/>
          <w:rtl/>
        </w:rPr>
        <w:t>البقرة</w:t>
      </w:r>
      <w:proofErr w:type="spellEnd"/>
      <w:r w:rsidRPr="009C4ECE">
        <w:rPr>
          <w:rFonts w:ascii="Arabic Typesetting" w:hAnsi="Arabic Typesetting" w:cs="Arabic Typesetting"/>
          <w:b/>
          <w:bCs/>
          <w:sz w:val="82"/>
          <w:szCs w:val="82"/>
          <w:rtl/>
        </w:rPr>
        <w:t>: 245</w:t>
      </w:r>
    </w:p>
    <w:p w:rsidR="0029403E" w:rsidRPr="002D1B0B" w:rsidRDefault="0029403E" w:rsidP="002940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وإِذَا ذَكَرْتَ القَابِضَ مُفرَدًا عَنِ البَاسِطِ، كُنْتَ كَأَنَّك قَدْ قَصَرْتَ بالصِّفَةِ عَلَى المَنْعِ والحِرْمَانِ.</w:t>
      </w:r>
    </w:p>
    <w:p w:rsidR="0029403E" w:rsidRPr="002D1B0B" w:rsidRDefault="0029403E" w:rsidP="002940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وإِذَا أَوْصَلْتَ أَحَدَهُمَا بالآخَرِ فَقدْ جَمَعْتَ بَيْنَ الصِّفَتَينِ، مُنْبِئًا عَنْ وَجْهِ الحِكْمَةِ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فِيهِمَا.ثُمَّ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قَالَ: فَالقَابِضُ البَاسِطُ: هُوَ الذِي يُوسِّعُ الرِّزْقَ ويُقتِّرُهُ، ويَبْسُطُهُ بجُودِهِ ورَحْمَتِهِ، ويَقْبِضُهُ بِحِكْمَتِهِ، عَلَى النَّظَرِ لِعَبْدِهِ، كَقْولِهِ: ﴿ وَلَوْ بَسَطَ اللَّهُ الرِّزْقَ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لِعِبَادِهِ لَبَغَوْا فِي الْأَرْضِ وَلَكِنْ يُنَزِّلُ بِقَدَرٍ مَا يَشَاءُ ﴾ [الشورى: 27]. </w:t>
      </w:r>
    </w:p>
    <w:p w:rsidR="0029403E" w:rsidRPr="002D1B0B" w:rsidRDefault="0029403E" w:rsidP="002940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فَإِذَا زَادَهُ لَمْ يَزِدْهُ سَرَفًا وخَرَقَا، وإِذَا نَقَصَهُ لم يُنْقصْهُ عَدَمًا ولا بُخْلًا.</w:t>
      </w:r>
    </w:p>
    <w:p w:rsidR="0029403E" w:rsidRDefault="0029403E" w:rsidP="002940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وقِيلَ: القَابِضُ: هُوَ الذِي يَقْبِضُ الأرْوَاحَ بالمَوْتِ الذِي كَتَبَهُ عَلَى </w:t>
      </w:r>
    </w:p>
    <w:p w:rsidR="0029403E" w:rsidRPr="002D1B0B" w:rsidRDefault="0029403E" w:rsidP="0029403E">
      <w:pPr>
        <w:rPr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العِبَادِ"[ شأنُ الدعاء (ص: 58)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29403E" w:rsidRPr="002D1B0B" w:rsidRDefault="0029403E" w:rsidP="002940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وقَالَ ابنُ القَيِّمِ[النونية (2/ 236) بشرح أحمد بن عيسى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هُوَ قَابِضٌ هُوَ بَاسِطٌ هُوَ خَافِضٌ </w:t>
      </w:r>
      <w:r w:rsidRPr="002D1B0B">
        <w:rPr>
          <w:rFonts w:ascii="Times New Roman" w:hAnsi="Times New Roman" w:cs="Times New Roman" w:hint="cs"/>
          <w:b/>
          <w:bCs/>
          <w:sz w:val="96"/>
          <w:szCs w:val="96"/>
          <w:rtl/>
        </w:rPr>
        <w:t>***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هُـوَ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رَافِعٌ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بالعَدْلِ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والمِيزَانِ</w:t>
      </w:r>
    </w:p>
    <w:p w:rsidR="0029403E" w:rsidRDefault="0029403E" w:rsidP="002940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قَالَ الهَرَّاسُ فِي شَرْحِهِ: "هَذِهِ الأسْمَاءُ الكَرِيمَةُ مِنَ الأسْمَاءِ المُتَقَابِلاتِ </w:t>
      </w:r>
    </w:p>
    <w:p w:rsidR="0029403E" w:rsidRPr="002D1B0B" w:rsidRDefault="0029403E" w:rsidP="002940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التي لا يَجُوزُ أَنْ يُفرَدَ أَحَدُهما عَنْ قَرِينِهِ، ولا أَنْ يُثْنَى عَلَى اللهِ عَزَّ وَجَلَّ بِوَاحِدٍ مِنْهَا إلا مَقْرُونًا بِمُقَابِلِهِ، فَلا يَجُوزُ أَنْ يُفرَدَ القَابِضُ عَنِ البَاسِطِ، ولا ال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خَافِضُ عَنِ الرَّافِعِ...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إلخ"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قَالَ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: "لِأَنَّ الكَمَالَ المُطْلَقَ إِنَّمَا يَحْصُلُ بِمَجْمُوعِ الوَصْفَينِ.</w:t>
      </w:r>
    </w:p>
    <w:p w:rsidR="0029403E" w:rsidRPr="002D1B0B" w:rsidRDefault="0029403E" w:rsidP="002940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فَهُوَ سُبْحَانَهُ القَابِضُ البَاسِطُ، يَقْبِضُ الأرْوَاحَ عَنِ الأشْبَاحِ عِنْدَ المَمَاتِ،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ويَبْسُطُ الأرواح في الأجسادِ عند الحياةِ، ويقبضُ الصدقاتِ منَ الأغنياءِ ويَبْسُطُ الأرْزَاقَ للضُّعَفَاءِ، ويَبْسُطُ الرِّزْقَ لِمَنْ يَشَاءُ حَتَّى لا تَبْقَى فَاقَةٌ، ويَقْبِضُهُ عَمَنْ يَشَاءُ حَتَّى لا تَبْقَى طَاقَةٌ.</w:t>
      </w:r>
    </w:p>
    <w:p w:rsidR="0029403E" w:rsidRDefault="0029403E" w:rsidP="002940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ويَقْبِضُ القُلُوبَ فَيُضَيِّقُهَا حَتَّى تَصيرَ حَرَجَا كَأَنَّمَا تَصَّعَّدُ فِي السَّمَاءِ، </w:t>
      </w:r>
    </w:p>
    <w:p w:rsidR="0029403E" w:rsidRPr="00F14FEB" w:rsidRDefault="0029403E" w:rsidP="0029403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ويَبْسُطُها بِمَا يُفيضُ عَلَيْها مِنْ مَعَانِي بِرِّهِ ولُطفِهِ وَجَمَالِهِ، قَالَ تَعَالَى: ﴿ فَمَنْ يُرِدِ اللَّهُ أَنْ يَهْدِيَهُ يَشْرَحْ صَدْرَهُ لِلْإِسْلَامِ وَمَنْ يُرِدْ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أَنْ يُضِلَّهُ يَجْعَلْ صَدْرَهُ ضَيِّقًا حَرَجًا كَأَنَّمَا يَصَّعَّدُ فِي السَّمَاءِ ﴾ [الأنعام: 125]"</w:t>
      </w:r>
      <w:r w:rsidRPr="002D1B0B">
        <w:rPr>
          <w:sz w:val="96"/>
          <w:szCs w:val="96"/>
          <w:rtl/>
        </w:rPr>
        <w:t xml:space="preserve"> </w:t>
      </w:r>
      <w:r w:rsidRPr="00F14FEB">
        <w:rPr>
          <w:rFonts w:ascii="Arabic Typesetting" w:hAnsi="Arabic Typesetting" w:cs="Arabic Typesetting"/>
          <w:b/>
          <w:bCs/>
          <w:sz w:val="48"/>
          <w:szCs w:val="48"/>
          <w:rtl/>
        </w:rPr>
        <w:t>[النونية بشرح الهراس رحمه الله (2/ 104).</w:t>
      </w:r>
      <w:r w:rsidRPr="00F14FEB">
        <w:rPr>
          <w:sz w:val="48"/>
          <w:szCs w:val="48"/>
          <w:rtl/>
        </w:rPr>
        <w:t xml:space="preserve"> </w:t>
      </w:r>
      <w:r w:rsidRPr="00F14F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[ </w:t>
      </w:r>
      <w:r w:rsidRPr="00F14F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الأنترنت – موقع </w:t>
      </w:r>
      <w:proofErr w:type="spellStart"/>
      <w:r w:rsidRPr="00F14FEB">
        <w:rPr>
          <w:rFonts w:ascii="Arabic Typesetting" w:hAnsi="Arabic Typesetting" w:cs="Arabic Typesetting"/>
          <w:b/>
          <w:bCs/>
          <w:sz w:val="48"/>
          <w:szCs w:val="48"/>
          <w:rtl/>
        </w:rPr>
        <w:t>الألوكة</w:t>
      </w:r>
      <w:proofErr w:type="spellEnd"/>
      <w:r w:rsidRPr="00F14F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معنى اسم الله القابض والباسط - الشيخ وحيد عبدالسلام بالي</w:t>
      </w:r>
      <w:r w:rsidRPr="00F14F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29403E" w:rsidRPr="00792FAA" w:rsidRDefault="0029403E" w:rsidP="002940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92FA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5739E6" w:rsidRDefault="005739E6">
      <w:bookmarkStart w:id="0" w:name="_GoBack"/>
      <w:bookmarkEnd w:id="0"/>
    </w:p>
    <w:sectPr w:rsidR="005739E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18" w:rsidRDefault="003F6618" w:rsidP="0029403E">
      <w:pPr>
        <w:spacing w:after="0" w:line="240" w:lineRule="auto"/>
      </w:pPr>
      <w:r>
        <w:separator/>
      </w:r>
    </w:p>
  </w:endnote>
  <w:endnote w:type="continuationSeparator" w:id="0">
    <w:p w:rsidR="003F6618" w:rsidRDefault="003F6618" w:rsidP="0029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21518248"/>
      <w:docPartObj>
        <w:docPartGallery w:val="Page Numbers (Bottom of Page)"/>
        <w:docPartUnique/>
      </w:docPartObj>
    </w:sdtPr>
    <w:sdtContent>
      <w:p w:rsidR="0029403E" w:rsidRDefault="002940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403E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29403E" w:rsidRDefault="002940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18" w:rsidRDefault="003F6618" w:rsidP="0029403E">
      <w:pPr>
        <w:spacing w:after="0" w:line="240" w:lineRule="auto"/>
      </w:pPr>
      <w:r>
        <w:separator/>
      </w:r>
    </w:p>
  </w:footnote>
  <w:footnote w:type="continuationSeparator" w:id="0">
    <w:p w:rsidR="003F6618" w:rsidRDefault="003F6618" w:rsidP="00294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3E"/>
    <w:rsid w:val="0029403E"/>
    <w:rsid w:val="003F6618"/>
    <w:rsid w:val="005739E6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3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9403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940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9403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3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9403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940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9403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460</Words>
  <Characters>2626</Characters>
  <Application>Microsoft Office Word</Application>
  <DocSecurity>0</DocSecurity>
  <Lines>21</Lines>
  <Paragraphs>6</Paragraphs>
  <ScaleCrop>false</ScaleCrop>
  <Company>Ahmed-Under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2021-04-02T22:41:00Z</dcterms:created>
  <dcterms:modified xsi:type="dcterms:W3CDTF">2021-04-02T22:41:00Z</dcterms:modified>
</cp:coreProperties>
</file>