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D1E" w:rsidRPr="00CA13E1" w:rsidRDefault="00DA6D1E" w:rsidP="00DA6D1E">
      <w:pPr>
        <w:rPr>
          <w:rFonts w:ascii="Arabic Typesetting" w:hAnsi="Arabic Typesetting" w:cs="Arabic Typesetting"/>
          <w:b/>
          <w:bCs/>
          <w:sz w:val="96"/>
          <w:szCs w:val="96"/>
          <w:rtl/>
        </w:rPr>
      </w:pPr>
      <w:r w:rsidRPr="00CA13E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A6D1E" w:rsidRPr="00CA13E1" w:rsidRDefault="00DA6D1E" w:rsidP="00DA6D1E">
      <w:pPr>
        <w:rPr>
          <w:rFonts w:ascii="Arabic Typesetting" w:hAnsi="Arabic Typesetting" w:cs="Arabic Typesetting"/>
          <w:b/>
          <w:bCs/>
          <w:sz w:val="96"/>
          <w:szCs w:val="96"/>
          <w:rtl/>
        </w:rPr>
      </w:pPr>
      <w:r>
        <w:rPr>
          <w:rFonts w:ascii="Arabic Typesetting" w:hAnsi="Arabic Typesetting" w:cs="Arabic Typesetting"/>
          <w:b/>
          <w:bCs/>
          <w:sz w:val="96"/>
          <w:szCs w:val="96"/>
          <w:rtl/>
        </w:rPr>
        <w:t>الحلقة السابعة والخمسون بعد الم</w:t>
      </w:r>
      <w:r>
        <w:rPr>
          <w:rFonts w:ascii="Arabic Typesetting" w:hAnsi="Arabic Typesetting" w:cs="Arabic Typesetting" w:hint="cs"/>
          <w:b/>
          <w:bCs/>
          <w:sz w:val="96"/>
          <w:szCs w:val="96"/>
          <w:rtl/>
        </w:rPr>
        <w:t>ائ</w:t>
      </w:r>
      <w:r w:rsidRPr="00CA13E1">
        <w:rPr>
          <w:rFonts w:ascii="Arabic Typesetting" w:hAnsi="Arabic Typesetting" w:cs="Arabic Typesetting"/>
          <w:b/>
          <w:bCs/>
          <w:sz w:val="96"/>
          <w:szCs w:val="96"/>
          <w:rtl/>
        </w:rPr>
        <w:t>تين في موضوع (الأول والآخر) وهي</w:t>
      </w:r>
    </w:p>
    <w:p w:rsidR="00DA6D1E" w:rsidRDefault="00DA6D1E" w:rsidP="00DA6D1E">
      <w:pPr>
        <w:rPr>
          <w:rFonts w:ascii="Arabic Typesetting" w:hAnsi="Arabic Typesetting" w:cs="Arabic Typesetting"/>
          <w:b/>
          <w:bCs/>
          <w:sz w:val="96"/>
          <w:szCs w:val="96"/>
          <w:rtl/>
        </w:rPr>
      </w:pPr>
      <w:r w:rsidRPr="00CA13E1">
        <w:rPr>
          <w:rFonts w:ascii="Arabic Typesetting" w:hAnsi="Arabic Typesetting" w:cs="Arabic Typesetting"/>
          <w:b/>
          <w:bCs/>
          <w:sz w:val="96"/>
          <w:szCs w:val="96"/>
          <w:rtl/>
        </w:rPr>
        <w:t xml:space="preserve"> بعنوان : *عمرو بن لحي ، أول من دعا العرب إلى عبادة الأصنام..</w:t>
      </w:r>
    </w:p>
    <w:p w:rsidR="00DA6D1E" w:rsidRPr="007F471C" w:rsidRDefault="00DA6D1E" w:rsidP="00DA6D1E">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t xml:space="preserve">وقال بعض أهل العلم إن عمرو بن لحي خرج من مكة إلى الشام في بعض أموره فلما قدم مآب من أرض البلقاء وبها يومئذ العماليق وهم ولد </w:t>
      </w:r>
      <w:r w:rsidRPr="007F471C">
        <w:rPr>
          <w:rFonts w:ascii="Arabic Typesetting" w:hAnsi="Arabic Typesetting" w:cs="Arabic Typesetting"/>
          <w:b/>
          <w:bCs/>
          <w:sz w:val="86"/>
          <w:szCs w:val="86"/>
          <w:rtl/>
        </w:rPr>
        <w:t xml:space="preserve">عملاق ويقال عمليق بن </w:t>
      </w:r>
      <w:r w:rsidRPr="007F471C">
        <w:rPr>
          <w:rFonts w:ascii="Arabic Typesetting" w:hAnsi="Arabic Typesetting" w:cs="Arabic Typesetting"/>
          <w:b/>
          <w:bCs/>
          <w:sz w:val="86"/>
          <w:szCs w:val="86"/>
          <w:rtl/>
        </w:rPr>
        <w:lastRenderedPageBreak/>
        <w:t xml:space="preserve">لاوذ بن سام بن نوح، رآهم يعبدون الأصنام فقال لهم: ما هذه الأصنام التي أراكم تعبدون؟ قالوا: هذه أصنام نعبدها </w:t>
      </w:r>
      <w:proofErr w:type="spellStart"/>
      <w:r w:rsidRPr="007F471C">
        <w:rPr>
          <w:rFonts w:ascii="Arabic Typesetting" w:hAnsi="Arabic Typesetting" w:cs="Arabic Typesetting"/>
          <w:b/>
          <w:bCs/>
          <w:sz w:val="86"/>
          <w:szCs w:val="86"/>
          <w:rtl/>
        </w:rPr>
        <w:t>فنستمطرها</w:t>
      </w:r>
      <w:proofErr w:type="spellEnd"/>
      <w:r w:rsidRPr="007F471C">
        <w:rPr>
          <w:rFonts w:ascii="Arabic Typesetting" w:hAnsi="Arabic Typesetting" w:cs="Arabic Typesetting"/>
          <w:b/>
          <w:bCs/>
          <w:sz w:val="86"/>
          <w:szCs w:val="86"/>
          <w:rtl/>
        </w:rPr>
        <w:t xml:space="preserve"> فتمطرنا </w:t>
      </w:r>
      <w:proofErr w:type="spellStart"/>
      <w:r w:rsidRPr="007F471C">
        <w:rPr>
          <w:rFonts w:ascii="Arabic Typesetting" w:hAnsi="Arabic Typesetting" w:cs="Arabic Typesetting"/>
          <w:b/>
          <w:bCs/>
          <w:sz w:val="86"/>
          <w:szCs w:val="86"/>
          <w:rtl/>
        </w:rPr>
        <w:t>ونستنصرها</w:t>
      </w:r>
      <w:proofErr w:type="spellEnd"/>
      <w:r w:rsidRPr="007F471C">
        <w:rPr>
          <w:rFonts w:ascii="Arabic Typesetting" w:hAnsi="Arabic Typesetting" w:cs="Arabic Typesetting"/>
          <w:b/>
          <w:bCs/>
          <w:sz w:val="86"/>
          <w:szCs w:val="86"/>
          <w:rtl/>
        </w:rPr>
        <w:t xml:space="preserve"> فتنصرنا. فقال لهم: أفلا تعطوني منها صنما فأسير به إلى العرب </w:t>
      </w:r>
      <w:r w:rsidRPr="007F471C">
        <w:rPr>
          <w:rFonts w:ascii="Arabic Typesetting" w:hAnsi="Arabic Typesetting" w:cs="Arabic Typesetting"/>
          <w:b/>
          <w:bCs/>
          <w:sz w:val="94"/>
          <w:szCs w:val="94"/>
          <w:rtl/>
        </w:rPr>
        <w:t xml:space="preserve">فيعبدونه. فأعطوه منها صنما يقال له هبل، فقدم </w:t>
      </w:r>
      <w:r w:rsidRPr="007F471C">
        <w:rPr>
          <w:rFonts w:ascii="Arabic Typesetting" w:hAnsi="Arabic Typesetting" w:cs="Arabic Typesetting"/>
          <w:b/>
          <w:bCs/>
          <w:sz w:val="84"/>
          <w:szCs w:val="84"/>
          <w:rtl/>
        </w:rPr>
        <w:t>به مكة فنصبه وأمر الناس بعبادته وتعظيمه.</w:t>
      </w:r>
    </w:p>
    <w:p w:rsidR="00DA6D1E" w:rsidRPr="00860CD2" w:rsidRDefault="00DA6D1E" w:rsidP="00DA6D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ابن إسحاق: ويزعمون أن أول ما كانت عبادة الحجارة في بني إسماعيل: أنه كان لا يظعن من مكة ظاعن منهم حين ضاقت عليهم والتمسوا والفسح في البلاد </w:t>
      </w:r>
      <w:r w:rsidRPr="00860CD2">
        <w:rPr>
          <w:rFonts w:ascii="Arabic Typesetting" w:hAnsi="Arabic Typesetting" w:cs="Arabic Typesetting"/>
          <w:b/>
          <w:bCs/>
          <w:sz w:val="96"/>
          <w:szCs w:val="96"/>
          <w:rtl/>
        </w:rPr>
        <w:lastRenderedPageBreak/>
        <w:t xml:space="preserve">إلا حمل معه حجرًا من حجارة الحرم تعظيمًا للحرم، فحيثما نزلوا وضعوه فطافوا به كطوافهم بالكعبة، حتى سلخ ذلك منهم إلى أن كانوا يعبدون ما استحسنوا من الحجارة وأعجبهم حتى خلفت الخلوف ونسوا ما كانوا عليه واستبدلوا بدين إبراهيم وإسماعيل صلى الله عليهما وسلم غيره فعبدوا الأوثان، وصاروا إلى ما كانت عليه الأمم قبلهم من الضلالات وفيهم على ذلك بقايا من عهد إبراهيم يتمسكون بها من تعظيم البيت والطواف به والوقوف </w:t>
      </w:r>
      <w:r w:rsidRPr="00860CD2">
        <w:rPr>
          <w:rFonts w:ascii="Arabic Typesetting" w:hAnsi="Arabic Typesetting" w:cs="Arabic Typesetting"/>
          <w:b/>
          <w:bCs/>
          <w:sz w:val="96"/>
          <w:szCs w:val="96"/>
          <w:rtl/>
        </w:rPr>
        <w:lastRenderedPageBreak/>
        <w:t xml:space="preserve">على عرفة والمزدلفة وهدي البدن والإهلال بالحج والعمرة مع إدخالهم فيه ما ليس منه، فكانت كنانة وقريش إذا أهلوا قالوا: لبيك اللهم لبيك. لبيك لا شريك لك، إلا شريكا هو لك تملكه وما ملك. فيوحدونه بالتلبية ثم يدخلون معه أصنامهم ويجعلون ملكها بيده. يقول الله تبارك لنبيه محمد صلى الله عليه وسلم: "وما يؤمن أكثرهم بالله إلا وهم مشركون" أي ما يوحدونني بمعرفة حقي إلا جعلوا معي </w:t>
      </w:r>
      <w:r w:rsidRPr="00860CD2">
        <w:rPr>
          <w:rFonts w:ascii="Arabic Typesetting" w:hAnsi="Arabic Typesetting" w:cs="Arabic Typesetting"/>
          <w:b/>
          <w:bCs/>
          <w:sz w:val="96"/>
          <w:szCs w:val="96"/>
          <w:rtl/>
        </w:rPr>
        <w:lastRenderedPageBreak/>
        <w:t>شريكًا من خلقي"</w:t>
      </w:r>
      <w:r w:rsidRPr="00860CD2">
        <w:rPr>
          <w:rFonts w:ascii="Arabic Typesetting" w:hAnsi="Arabic Typesetting" w:cs="Arabic Typesetting" w:hint="cs"/>
          <w:b/>
          <w:bCs/>
          <w:sz w:val="96"/>
          <w:szCs w:val="96"/>
          <w:rtl/>
        </w:rPr>
        <w:t xml:space="preserve"> [</w:t>
      </w:r>
      <w:r w:rsidRPr="00860CD2">
        <w:rPr>
          <w:sz w:val="96"/>
          <w:szCs w:val="96"/>
          <w:rtl/>
        </w:rPr>
        <w:t xml:space="preserve"> </w:t>
      </w:r>
      <w:r w:rsidRPr="00860CD2">
        <w:rPr>
          <w:rFonts w:ascii="Arabic Typesetting" w:hAnsi="Arabic Typesetting" w:cs="Arabic Typesetting"/>
          <w:b/>
          <w:bCs/>
          <w:sz w:val="96"/>
          <w:szCs w:val="96"/>
          <w:rtl/>
        </w:rPr>
        <w:t>الأنترنت – موقع عمرو خالد</w:t>
      </w:r>
      <w:r w:rsidRPr="00860CD2">
        <w:rPr>
          <w:rFonts w:ascii="Arabic Typesetting" w:hAnsi="Arabic Typesetting" w:cs="Arabic Typesetting" w:hint="cs"/>
          <w:b/>
          <w:bCs/>
          <w:sz w:val="96"/>
          <w:szCs w:val="96"/>
          <w:rtl/>
        </w:rPr>
        <w:t xml:space="preserve"> ]  </w:t>
      </w:r>
    </w:p>
    <w:p w:rsidR="00DA6D1E" w:rsidRPr="00CA13E1" w:rsidRDefault="00DA6D1E" w:rsidP="00DA6D1E">
      <w:pPr>
        <w:rPr>
          <w:rFonts w:ascii="Arabic Typesetting" w:hAnsi="Arabic Typesetting" w:cs="Arabic Typesetting"/>
          <w:b/>
          <w:bCs/>
          <w:sz w:val="96"/>
          <w:szCs w:val="96"/>
          <w:rtl/>
        </w:rPr>
      </w:pPr>
      <w:r w:rsidRPr="00CA13E1">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FF" w:rsidRDefault="008C25FF" w:rsidP="00DA6D1E">
      <w:pPr>
        <w:spacing w:after="0" w:line="240" w:lineRule="auto"/>
      </w:pPr>
      <w:r>
        <w:separator/>
      </w:r>
    </w:p>
  </w:endnote>
  <w:endnote w:type="continuationSeparator" w:id="0">
    <w:p w:rsidR="008C25FF" w:rsidRDefault="008C25FF" w:rsidP="00DA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2978475"/>
      <w:docPartObj>
        <w:docPartGallery w:val="Page Numbers (Bottom of Page)"/>
        <w:docPartUnique/>
      </w:docPartObj>
    </w:sdtPr>
    <w:sdtContent>
      <w:p w:rsidR="00DA6D1E" w:rsidRDefault="00DA6D1E">
        <w:pPr>
          <w:pStyle w:val="a4"/>
          <w:jc w:val="center"/>
        </w:pPr>
        <w:r>
          <w:fldChar w:fldCharType="begin"/>
        </w:r>
        <w:r>
          <w:instrText>PAGE   \* MERGEFORMAT</w:instrText>
        </w:r>
        <w:r>
          <w:fldChar w:fldCharType="separate"/>
        </w:r>
        <w:r w:rsidRPr="00DA6D1E">
          <w:rPr>
            <w:noProof/>
            <w:rtl/>
            <w:lang w:val="ar-SA"/>
          </w:rPr>
          <w:t>5</w:t>
        </w:r>
        <w:r>
          <w:fldChar w:fldCharType="end"/>
        </w:r>
      </w:p>
    </w:sdtContent>
  </w:sdt>
  <w:p w:rsidR="00DA6D1E" w:rsidRDefault="00DA6D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FF" w:rsidRDefault="008C25FF" w:rsidP="00DA6D1E">
      <w:pPr>
        <w:spacing w:after="0" w:line="240" w:lineRule="auto"/>
      </w:pPr>
      <w:r>
        <w:separator/>
      </w:r>
    </w:p>
  </w:footnote>
  <w:footnote w:type="continuationSeparator" w:id="0">
    <w:p w:rsidR="008C25FF" w:rsidRDefault="008C25FF" w:rsidP="00DA6D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1E"/>
    <w:rsid w:val="00512CB3"/>
    <w:rsid w:val="008C25FF"/>
    <w:rsid w:val="00BB584D"/>
    <w:rsid w:val="00DA6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D1E"/>
    <w:pPr>
      <w:tabs>
        <w:tab w:val="center" w:pos="4153"/>
        <w:tab w:val="right" w:pos="8306"/>
      </w:tabs>
      <w:spacing w:after="0" w:line="240" w:lineRule="auto"/>
    </w:pPr>
  </w:style>
  <w:style w:type="character" w:customStyle="1" w:styleId="Char">
    <w:name w:val="رأس الصفحة Char"/>
    <w:basedOn w:val="a0"/>
    <w:link w:val="a3"/>
    <w:uiPriority w:val="99"/>
    <w:rsid w:val="00DA6D1E"/>
    <w:rPr>
      <w:rFonts w:cs="Arial"/>
    </w:rPr>
  </w:style>
  <w:style w:type="paragraph" w:styleId="a4">
    <w:name w:val="footer"/>
    <w:basedOn w:val="a"/>
    <w:link w:val="Char0"/>
    <w:uiPriority w:val="99"/>
    <w:unhideWhenUsed/>
    <w:rsid w:val="00DA6D1E"/>
    <w:pPr>
      <w:tabs>
        <w:tab w:val="center" w:pos="4153"/>
        <w:tab w:val="right" w:pos="8306"/>
      </w:tabs>
      <w:spacing w:after="0" w:line="240" w:lineRule="auto"/>
    </w:pPr>
  </w:style>
  <w:style w:type="character" w:customStyle="1" w:styleId="Char0">
    <w:name w:val="تذييل الصفحة Char"/>
    <w:basedOn w:val="a0"/>
    <w:link w:val="a4"/>
    <w:uiPriority w:val="99"/>
    <w:rsid w:val="00DA6D1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D1E"/>
    <w:pPr>
      <w:tabs>
        <w:tab w:val="center" w:pos="4153"/>
        <w:tab w:val="right" w:pos="8306"/>
      </w:tabs>
      <w:spacing w:after="0" w:line="240" w:lineRule="auto"/>
    </w:pPr>
  </w:style>
  <w:style w:type="character" w:customStyle="1" w:styleId="Char">
    <w:name w:val="رأس الصفحة Char"/>
    <w:basedOn w:val="a0"/>
    <w:link w:val="a3"/>
    <w:uiPriority w:val="99"/>
    <w:rsid w:val="00DA6D1E"/>
    <w:rPr>
      <w:rFonts w:cs="Arial"/>
    </w:rPr>
  </w:style>
  <w:style w:type="paragraph" w:styleId="a4">
    <w:name w:val="footer"/>
    <w:basedOn w:val="a"/>
    <w:link w:val="Char0"/>
    <w:uiPriority w:val="99"/>
    <w:unhideWhenUsed/>
    <w:rsid w:val="00DA6D1E"/>
    <w:pPr>
      <w:tabs>
        <w:tab w:val="center" w:pos="4153"/>
        <w:tab w:val="right" w:pos="8306"/>
      </w:tabs>
      <w:spacing w:after="0" w:line="240" w:lineRule="auto"/>
    </w:pPr>
  </w:style>
  <w:style w:type="character" w:customStyle="1" w:styleId="Char0">
    <w:name w:val="تذييل الصفحة Char"/>
    <w:basedOn w:val="a0"/>
    <w:link w:val="a4"/>
    <w:uiPriority w:val="99"/>
    <w:rsid w:val="00DA6D1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Words>
  <Characters>1401</Characters>
  <Application>Microsoft Office Word</Application>
  <DocSecurity>0</DocSecurity>
  <Lines>11</Lines>
  <Paragraphs>3</Paragraphs>
  <ScaleCrop>false</ScaleCrop>
  <Company>Ahmed-Under</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2021-05-08T21:43:00Z</dcterms:created>
  <dcterms:modified xsi:type="dcterms:W3CDTF">2021-05-08T21:44:00Z</dcterms:modified>
</cp:coreProperties>
</file>