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F3" w:rsidRPr="002F03C5" w:rsidRDefault="003907F3" w:rsidP="003907F3">
      <w:pPr>
        <w:rPr>
          <w:rFonts w:ascii="Arabic Typesetting" w:hAnsi="Arabic Typesetting" w:cs="Arabic Typesetting"/>
          <w:b/>
          <w:bCs/>
          <w:sz w:val="90"/>
          <w:szCs w:val="90"/>
          <w:rtl/>
        </w:rPr>
      </w:pPr>
      <w:r w:rsidRPr="00105CC2">
        <w:rPr>
          <w:rFonts w:ascii="Arabic Typesetting" w:hAnsi="Arabic Typesetting" w:cs="Arabic Typesetting"/>
          <w:b/>
          <w:bCs/>
          <w:sz w:val="90"/>
          <w:szCs w:val="90"/>
          <w:rtl/>
        </w:rPr>
        <w:t xml:space="preserve">بسم الله والحمد لله والصلاة والسلام على رسول الله وبعد : فهذه الحلقة </w:t>
      </w:r>
      <w:r>
        <w:rPr>
          <w:rFonts w:ascii="Arabic Typesetting" w:hAnsi="Arabic Typesetting" w:cs="Arabic Typesetting"/>
          <w:b/>
          <w:bCs/>
          <w:sz w:val="90"/>
          <w:szCs w:val="90"/>
          <w:rtl/>
        </w:rPr>
        <w:t>المائ</w:t>
      </w:r>
      <w:r>
        <w:rPr>
          <w:rFonts w:ascii="Arabic Typesetting" w:hAnsi="Arabic Typesetting" w:cs="Arabic Typesetting" w:hint="cs"/>
          <w:b/>
          <w:bCs/>
          <w:sz w:val="90"/>
          <w:szCs w:val="90"/>
          <w:rtl/>
        </w:rPr>
        <w:t>تين</w:t>
      </w:r>
      <w:r w:rsidRPr="00105CC2">
        <w:rPr>
          <w:rFonts w:ascii="Arabic Typesetting" w:hAnsi="Arabic Typesetting" w:cs="Arabic Typesetting"/>
          <w:b/>
          <w:bCs/>
          <w:sz w:val="90"/>
          <w:szCs w:val="90"/>
          <w:rtl/>
        </w:rPr>
        <w:t xml:space="preserve"> في موضوع (المتين) والتي هي بعنوان : </w:t>
      </w:r>
      <w:r w:rsidRPr="002F03C5">
        <w:rPr>
          <w:rFonts w:ascii="Arabic Typesetting" w:hAnsi="Arabic Typesetting" w:cs="Arabic Typesetting" w:hint="cs"/>
          <w:b/>
          <w:bCs/>
          <w:sz w:val="90"/>
          <w:szCs w:val="90"/>
          <w:rtl/>
        </w:rPr>
        <w:t>*</w:t>
      </w:r>
      <w:r w:rsidRPr="002F03C5">
        <w:rPr>
          <w:sz w:val="90"/>
          <w:szCs w:val="90"/>
          <w:rtl/>
        </w:rPr>
        <w:t xml:space="preserve"> </w:t>
      </w:r>
      <w:r w:rsidRPr="002F03C5">
        <w:rPr>
          <w:rFonts w:ascii="Arabic Typesetting" w:hAnsi="Arabic Typesetting" w:cs="Arabic Typesetting"/>
          <w:b/>
          <w:bCs/>
          <w:sz w:val="90"/>
          <w:szCs w:val="90"/>
          <w:rtl/>
        </w:rPr>
        <w:t>اسم الله المتين</w:t>
      </w:r>
      <w:r w:rsidRPr="002F03C5">
        <w:rPr>
          <w:rFonts w:ascii="Arabic Typesetting" w:hAnsi="Arabic Typesetting" w:cs="Arabic Typesetting" w:hint="cs"/>
          <w:b/>
          <w:bCs/>
          <w:sz w:val="90"/>
          <w:szCs w:val="90"/>
          <w:rtl/>
        </w:rPr>
        <w:t xml:space="preserve"> :</w:t>
      </w:r>
    </w:p>
    <w:p w:rsidR="003907F3" w:rsidRDefault="003907F3" w:rsidP="003907F3">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مَا أَعْظَمَ أَسْمَاءَ اللهِ -تَعَالَى- وَصِفَاتِهِ، ومَا أَطْيَبَهَا، وَأَجَلَّهَا، وَأَعْذَبَهَا، وَمِنْ أَسْمَاءِ اللهِ الْحُسْنَى (الْمَتِينُ)؛ الذي وَرَدَ مَرَّةً وَاحِدَةً فِي الْقُرْآنِ الْكَرِيمِ فِي قَوْلِهِ -تَعَالَى-: (إِنَّ اللَّهَ هُوَ الرَّزَّاقُ ذُو الْقُوَّةِ الْمَتِينُ)</w:t>
      </w:r>
      <w:r w:rsidRPr="006A59F2">
        <w:rPr>
          <w:rFonts w:ascii="Arabic Typesetting" w:hAnsi="Arabic Typesetting" w:cs="Arabic Typesetting"/>
          <w:b/>
          <w:bCs/>
          <w:sz w:val="60"/>
          <w:szCs w:val="60"/>
          <w:rtl/>
        </w:rPr>
        <w:t>[الذاريات: 58]؛</w:t>
      </w:r>
      <w:r w:rsidRPr="002F03C5">
        <w:rPr>
          <w:rFonts w:ascii="Arabic Typesetting" w:hAnsi="Arabic Typesetting" w:cs="Arabic Typesetting"/>
          <w:b/>
          <w:bCs/>
          <w:sz w:val="90"/>
          <w:szCs w:val="90"/>
          <w:rtl/>
        </w:rPr>
        <w:t xml:space="preserve"> وَمِنْ مَعَانِي </w:t>
      </w:r>
    </w:p>
    <w:p w:rsidR="003907F3" w:rsidRDefault="003907F3" w:rsidP="003907F3">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الْمَتِينِ: الْمُتَنَاهِي فِي الْقُوَّةِ وَالْقُدْرَةِ، الشَّدِيدُ الْقَوِيُّ الَّذِي لَا تَنْقَطِعُ قُوَّتُهُ، وَلَا </w:t>
      </w:r>
    </w:p>
    <w:p w:rsidR="003907F3" w:rsidRPr="002F03C5" w:rsidRDefault="003907F3" w:rsidP="003907F3">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تَلْحَقُهُ فِي أَفْعَالِهِ مَشَقَّةٌ، وَلَا يَمَسُّهُ لُغُوبٌ.</w:t>
      </w:r>
    </w:p>
    <w:p w:rsidR="003907F3" w:rsidRPr="00B30FA2" w:rsidRDefault="003907F3" w:rsidP="003907F3">
      <w:pPr>
        <w:rPr>
          <w:rFonts w:ascii="Arabic Typesetting" w:hAnsi="Arabic Typesetting" w:cs="Arabic Typesetting"/>
          <w:b/>
          <w:bCs/>
          <w:sz w:val="100"/>
          <w:szCs w:val="100"/>
          <w:rtl/>
        </w:rPr>
      </w:pPr>
      <w:r w:rsidRPr="002F03C5">
        <w:rPr>
          <w:rFonts w:ascii="Arabic Typesetting" w:hAnsi="Arabic Typesetting" w:cs="Arabic Typesetting"/>
          <w:b/>
          <w:bCs/>
          <w:sz w:val="90"/>
          <w:szCs w:val="90"/>
          <w:rtl/>
        </w:rPr>
        <w:t xml:space="preserve">وَلَاحِظِ التَّنَاسُقَ الْعَجِيبَ بَيْنَ الْأَسْمَاءِ الثَّلَاثَةِ فِي الآية: "الرَّزَّاقُ - ذُو الْقُوَّةِ - الْمَتِينُ"؛ حَيْثُ دَلَّتْ عَلَى كَمَالٍ فِي الْقُوَّةِ، وَتَنَاهٍ فِي الْقُدْرَةِ، وَفِي شِدَّةِ الْقُوَّةِ، فَلَوْ لَمْ يَكُنْ ذُو الْقَوَّةِ الْمَتِينَ لَمَا كَانَ هُوَ الرَّزَّاقَ الْمُتَكَفِّلَ بِجَمِيعِ رِزْقِ الْخَلْقِ، فَمِنْ قُوَّتِهِ أَنَّهُ أَوْصَلَ رِزْقَهُ إِلَى جَمِيعِ الْعَالَمِ، لَا يَسْتَطِيعُ أَنْ يَمْنَعَهُ أَنْ يُوصِلَ رِزْقَهُ لِأَحَدٍ، أَوْ يَحُولَ بينه وبين خَلْقِه، فَلا </w:t>
      </w:r>
      <w:r w:rsidRPr="002F03C5">
        <w:rPr>
          <w:rFonts w:ascii="Arabic Typesetting" w:hAnsi="Arabic Typesetting" w:cs="Arabic Typesetting"/>
          <w:b/>
          <w:bCs/>
          <w:sz w:val="90"/>
          <w:szCs w:val="90"/>
          <w:rtl/>
        </w:rPr>
        <w:lastRenderedPageBreak/>
        <w:t xml:space="preserve">يَسْتَطِيعُ إِنْسَانٌ أَنْ </w:t>
      </w:r>
      <w:r w:rsidRPr="00673FA0">
        <w:rPr>
          <w:rFonts w:ascii="Arabic Typesetting" w:hAnsi="Arabic Typesetting" w:cs="Arabic Typesetting"/>
          <w:b/>
          <w:bCs/>
          <w:sz w:val="80"/>
          <w:szCs w:val="80"/>
          <w:rtl/>
        </w:rPr>
        <w:t>يُوصِلَ رِزْقَهُ لِإِنْسَانٍ مَا لَمْ يَكُنْ يَمْلِكُ قُوَّةً تُمَكِّنُهُ مِنْ ذَلِكَ، فَالْقُوَّةُ لِلهِ -تَعَالَى- جَمِيعًا.</w:t>
      </w:r>
      <w:r>
        <w:rPr>
          <w:rFonts w:ascii="Arabic Typesetting" w:hAnsi="Arabic Typesetting" w:cs="Arabic Typesetting" w:hint="cs"/>
          <w:b/>
          <w:bCs/>
          <w:sz w:val="80"/>
          <w:szCs w:val="80"/>
          <w:rtl/>
        </w:rPr>
        <w:t xml:space="preserve"> </w:t>
      </w:r>
      <w:r w:rsidRPr="002F03C5">
        <w:rPr>
          <w:rFonts w:ascii="Arabic Typesetting" w:hAnsi="Arabic Typesetting" w:cs="Arabic Typesetting"/>
          <w:b/>
          <w:bCs/>
          <w:sz w:val="90"/>
          <w:szCs w:val="90"/>
          <w:rtl/>
        </w:rPr>
        <w:t xml:space="preserve">إِنَّكَ حِينَمَا تَتَأَمَّلُ فِي اسْمِ الْمَتِينِ، وَتَتَدَبَّرُهُ، تَشْعُرُ بِعَظَمَةِ اللهِ، وَقُوَّتِهِ، وَبِحُسْنِ الْمَلَاذِ إِلَيْهِ، وَاللُّجُوءِ إِلَيْهِ، فَأَنْتَ تَبُثُّ شَكْوَاكَ لِمَتِينٍ؛ فَاللهُ -سُبْحَانَهُ وَتَعَالَى- قُوَّتُهُ مُتَمَاسِكَةٌ، لَيْسَ لِلنَّقْصِ فِيهَا مَجَالٌ؛ فَهُوَ الْمَتِينُ الَّذِي فَاقَ بِقُوَّتِهِ قُوَّةَ الْآخَرِينَ وَلَوِ اجْتَمَعَتْ، وَالْمَتِينُ لَا يُمْكِنُ أَنْ يَكُونَ ضَعِيفًا؛ فَهُوَ فِي إِحْقَاقِ الْحَقِّ لَا يَلِينُ، وَفِي إِرْهَاقِهِ وَإزْهَاقِهِ الْبَاطِلَ لَا يَلِينُ، وَفِي هَيْمَنَتِهِ </w:t>
      </w:r>
      <w:r w:rsidRPr="002F03C5">
        <w:rPr>
          <w:rFonts w:ascii="Arabic Typesetting" w:hAnsi="Arabic Typesetting" w:cs="Arabic Typesetting"/>
          <w:b/>
          <w:bCs/>
          <w:sz w:val="90"/>
          <w:szCs w:val="90"/>
          <w:rtl/>
        </w:rPr>
        <w:lastRenderedPageBreak/>
        <w:t xml:space="preserve">لَا يَلِينُ، وَلِأَنَّ اللهَ هُوَ الْمَتِينُ فَهُوَ الْفَعَّالُ لِمَا يُرِيدُ، وَلِأَنَّهُ وَحْدَهُ الْمَتِينُ جَعَلَ لِكُلِّ قُوَّةٍ بَعْدَ قُوَّتِهِ ضَعْفًا، وَلِكُلِّ قُوَّةٍ مَهْمَا طَالَتْ زَوَالًا، وَلِكُلِّ </w:t>
      </w:r>
      <w:r w:rsidRPr="00B30FA2">
        <w:rPr>
          <w:rFonts w:ascii="Arabic Typesetting" w:hAnsi="Arabic Typesetting" w:cs="Arabic Typesetting"/>
          <w:b/>
          <w:bCs/>
          <w:sz w:val="66"/>
          <w:szCs w:val="66"/>
          <w:rtl/>
        </w:rPr>
        <w:t>قُوَّةٍ مَهْمَا طَغَتْ وَتَجَبَّرَتْ هَزِيمَةً وَخُسْرَانًا.</w:t>
      </w:r>
    </w:p>
    <w:p w:rsidR="003907F3" w:rsidRPr="00673FA0" w:rsidRDefault="003907F3" w:rsidP="003907F3">
      <w:pPr>
        <w:rPr>
          <w:rFonts w:ascii="Arabic Typesetting" w:hAnsi="Arabic Typesetting" w:cs="Arabic Typesetting"/>
          <w:b/>
          <w:bCs/>
          <w:sz w:val="80"/>
          <w:szCs w:val="80"/>
          <w:rtl/>
        </w:rPr>
      </w:pPr>
      <w:r w:rsidRPr="00673FA0">
        <w:rPr>
          <w:rFonts w:ascii="Arabic Typesetting" w:hAnsi="Arabic Typesetting" w:cs="Arabic Typesetting"/>
          <w:b/>
          <w:bCs/>
          <w:sz w:val="80"/>
          <w:szCs w:val="8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29" w:rsidRDefault="00F46B29" w:rsidP="003907F3">
      <w:pPr>
        <w:spacing w:after="0" w:line="240" w:lineRule="auto"/>
      </w:pPr>
      <w:r>
        <w:separator/>
      </w:r>
    </w:p>
  </w:endnote>
  <w:endnote w:type="continuationSeparator" w:id="0">
    <w:p w:rsidR="00F46B29" w:rsidRDefault="00F46B29" w:rsidP="0039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8763235"/>
      <w:docPartObj>
        <w:docPartGallery w:val="Page Numbers (Bottom of Page)"/>
        <w:docPartUnique/>
      </w:docPartObj>
    </w:sdtPr>
    <w:sdtContent>
      <w:p w:rsidR="003907F3" w:rsidRDefault="003907F3">
        <w:pPr>
          <w:pStyle w:val="a4"/>
          <w:jc w:val="center"/>
        </w:pPr>
        <w:r>
          <w:fldChar w:fldCharType="begin"/>
        </w:r>
        <w:r>
          <w:instrText>PAGE   \* MERGEFORMAT</w:instrText>
        </w:r>
        <w:r>
          <w:fldChar w:fldCharType="separate"/>
        </w:r>
        <w:r w:rsidRPr="003907F3">
          <w:rPr>
            <w:noProof/>
            <w:rtl/>
            <w:lang w:val="ar-SA"/>
          </w:rPr>
          <w:t>4</w:t>
        </w:r>
        <w:r>
          <w:fldChar w:fldCharType="end"/>
        </w:r>
      </w:p>
    </w:sdtContent>
  </w:sdt>
  <w:p w:rsidR="003907F3" w:rsidRDefault="00390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29" w:rsidRDefault="00F46B29" w:rsidP="003907F3">
      <w:pPr>
        <w:spacing w:after="0" w:line="240" w:lineRule="auto"/>
      </w:pPr>
      <w:r>
        <w:separator/>
      </w:r>
    </w:p>
  </w:footnote>
  <w:footnote w:type="continuationSeparator" w:id="0">
    <w:p w:rsidR="00F46B29" w:rsidRDefault="00F46B29" w:rsidP="003907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F3"/>
    <w:rsid w:val="003907F3"/>
    <w:rsid w:val="005C0EBC"/>
    <w:rsid w:val="00B96B33"/>
    <w:rsid w:val="00F46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7F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7F3"/>
    <w:pPr>
      <w:tabs>
        <w:tab w:val="center" w:pos="4153"/>
        <w:tab w:val="right" w:pos="8306"/>
      </w:tabs>
      <w:spacing w:after="0" w:line="240" w:lineRule="auto"/>
    </w:pPr>
  </w:style>
  <w:style w:type="character" w:customStyle="1" w:styleId="Char">
    <w:name w:val="رأس الصفحة Char"/>
    <w:basedOn w:val="a0"/>
    <w:link w:val="a3"/>
    <w:uiPriority w:val="99"/>
    <w:rsid w:val="003907F3"/>
    <w:rPr>
      <w:rFonts w:cs="Arial"/>
    </w:rPr>
  </w:style>
  <w:style w:type="paragraph" w:styleId="a4">
    <w:name w:val="footer"/>
    <w:basedOn w:val="a"/>
    <w:link w:val="Char0"/>
    <w:uiPriority w:val="99"/>
    <w:unhideWhenUsed/>
    <w:rsid w:val="003907F3"/>
    <w:pPr>
      <w:tabs>
        <w:tab w:val="center" w:pos="4153"/>
        <w:tab w:val="right" w:pos="8306"/>
      </w:tabs>
      <w:spacing w:after="0" w:line="240" w:lineRule="auto"/>
    </w:pPr>
  </w:style>
  <w:style w:type="character" w:customStyle="1" w:styleId="Char0">
    <w:name w:val="تذييل الصفحة Char"/>
    <w:basedOn w:val="a0"/>
    <w:link w:val="a4"/>
    <w:uiPriority w:val="99"/>
    <w:rsid w:val="003907F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7F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7F3"/>
    <w:pPr>
      <w:tabs>
        <w:tab w:val="center" w:pos="4153"/>
        <w:tab w:val="right" w:pos="8306"/>
      </w:tabs>
      <w:spacing w:after="0" w:line="240" w:lineRule="auto"/>
    </w:pPr>
  </w:style>
  <w:style w:type="character" w:customStyle="1" w:styleId="Char">
    <w:name w:val="رأس الصفحة Char"/>
    <w:basedOn w:val="a0"/>
    <w:link w:val="a3"/>
    <w:uiPriority w:val="99"/>
    <w:rsid w:val="003907F3"/>
    <w:rPr>
      <w:rFonts w:cs="Arial"/>
    </w:rPr>
  </w:style>
  <w:style w:type="paragraph" w:styleId="a4">
    <w:name w:val="footer"/>
    <w:basedOn w:val="a"/>
    <w:link w:val="Char0"/>
    <w:uiPriority w:val="99"/>
    <w:unhideWhenUsed/>
    <w:rsid w:val="003907F3"/>
    <w:pPr>
      <w:tabs>
        <w:tab w:val="center" w:pos="4153"/>
        <w:tab w:val="right" w:pos="8306"/>
      </w:tabs>
      <w:spacing w:after="0" w:line="240" w:lineRule="auto"/>
    </w:pPr>
  </w:style>
  <w:style w:type="character" w:customStyle="1" w:styleId="Char0">
    <w:name w:val="تذييل الصفحة Char"/>
    <w:basedOn w:val="a0"/>
    <w:link w:val="a4"/>
    <w:uiPriority w:val="99"/>
    <w:rsid w:val="003907F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326</Words>
  <Characters>1860</Characters>
  <Application>Microsoft Office Word</Application>
  <DocSecurity>0</DocSecurity>
  <Lines>15</Lines>
  <Paragraphs>4</Paragraphs>
  <ScaleCrop>false</ScaleCrop>
  <Company>Ahmed-Under</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2024-03-10T22:47:00Z</dcterms:created>
  <dcterms:modified xsi:type="dcterms:W3CDTF">2024-03-10T22:48:00Z</dcterms:modified>
</cp:coreProperties>
</file>