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0E" w:rsidRPr="00C547F1" w:rsidRDefault="006C5E0E" w:rsidP="006C5E0E">
      <w:pPr>
        <w:rPr>
          <w:rFonts w:ascii="Arabic Typesetting" w:hAnsi="Arabic Typesetting" w:cs="Arabic Typesetting"/>
          <w:b/>
          <w:bCs/>
          <w:sz w:val="96"/>
          <w:szCs w:val="96"/>
          <w:rtl/>
        </w:rPr>
      </w:pPr>
      <w:r w:rsidRPr="00C547F1">
        <w:rPr>
          <w:rFonts w:ascii="Arabic Typesetting" w:hAnsi="Arabic Typesetting" w:cs="Arabic Typesetting"/>
          <w:b/>
          <w:bCs/>
          <w:sz w:val="96"/>
          <w:szCs w:val="96"/>
          <w:rtl/>
        </w:rPr>
        <w:t xml:space="preserve">بسم </w:t>
      </w:r>
      <w:proofErr w:type="spellStart"/>
      <w:r w:rsidRPr="00C547F1">
        <w:rPr>
          <w:rFonts w:ascii="Arabic Typesetting" w:hAnsi="Arabic Typesetting" w:cs="Arabic Typesetting"/>
          <w:b/>
          <w:bCs/>
          <w:sz w:val="96"/>
          <w:szCs w:val="96"/>
          <w:rtl/>
        </w:rPr>
        <w:t>الله،والحمد</w:t>
      </w:r>
      <w:proofErr w:type="spellEnd"/>
      <w:r w:rsidRPr="00C547F1">
        <w:rPr>
          <w:rFonts w:ascii="Arabic Typesetting" w:hAnsi="Arabic Typesetting" w:cs="Arabic Typesetting"/>
          <w:b/>
          <w:bCs/>
          <w:sz w:val="96"/>
          <w:szCs w:val="96"/>
          <w:rtl/>
        </w:rPr>
        <w:t xml:space="preserve"> </w:t>
      </w:r>
      <w:proofErr w:type="spellStart"/>
      <w:r w:rsidRPr="00C547F1">
        <w:rPr>
          <w:rFonts w:ascii="Arabic Typesetting" w:hAnsi="Arabic Typesetting" w:cs="Arabic Typesetting"/>
          <w:b/>
          <w:bCs/>
          <w:sz w:val="96"/>
          <w:szCs w:val="96"/>
          <w:rtl/>
        </w:rPr>
        <w:t>لله،والصلاة</w:t>
      </w:r>
      <w:proofErr w:type="spellEnd"/>
      <w:r w:rsidRPr="00C547F1">
        <w:rPr>
          <w:rFonts w:ascii="Arabic Typesetting" w:hAnsi="Arabic Typesetting" w:cs="Arabic Typesetting"/>
          <w:b/>
          <w:bCs/>
          <w:sz w:val="96"/>
          <w:szCs w:val="96"/>
          <w:rtl/>
        </w:rPr>
        <w:t xml:space="preserve"> والسلام على رسول الله وبعد : فهذه </w:t>
      </w:r>
    </w:p>
    <w:p w:rsidR="006C5E0E" w:rsidRDefault="006C5E0E" w:rsidP="006C5E0E">
      <w:pPr>
        <w:rPr>
          <w:rFonts w:ascii="Arabic Typesetting" w:hAnsi="Arabic Typesetting" w:cs="Arabic Typesetting"/>
          <w:b/>
          <w:bCs/>
          <w:sz w:val="96"/>
          <w:szCs w:val="96"/>
          <w:rtl/>
        </w:rPr>
      </w:pPr>
      <w:r w:rsidRPr="00C547F1">
        <w:rPr>
          <w:rFonts w:ascii="Arabic Typesetting" w:hAnsi="Arabic Typesetting" w:cs="Arabic Typesetting"/>
          <w:b/>
          <w:bCs/>
          <w:sz w:val="96"/>
          <w:szCs w:val="96"/>
          <w:rtl/>
        </w:rPr>
        <w:t>الحلقة السا</w:t>
      </w:r>
      <w:r>
        <w:rPr>
          <w:rFonts w:ascii="Arabic Typesetting" w:hAnsi="Arabic Typesetting" w:cs="Arabic Typesetting" w:hint="cs"/>
          <w:b/>
          <w:bCs/>
          <w:sz w:val="96"/>
          <w:szCs w:val="96"/>
          <w:rtl/>
        </w:rPr>
        <w:t>بعة</w:t>
      </w:r>
      <w:r w:rsidRPr="00C547F1">
        <w:rPr>
          <w:rFonts w:ascii="Arabic Typesetting" w:hAnsi="Arabic Typesetting" w:cs="Arabic Typesetting"/>
          <w:b/>
          <w:bCs/>
          <w:sz w:val="96"/>
          <w:szCs w:val="96"/>
          <w:rtl/>
        </w:rPr>
        <w:t xml:space="preserve"> والثلاثون في موضوع (القابض الباسط) وهي بعنوان:</w:t>
      </w:r>
    </w:p>
    <w:p w:rsidR="006C5E0E" w:rsidRPr="002D1B0B" w:rsidRDefault="006C5E0E" w:rsidP="006C5E0E">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C547F1">
        <w:rPr>
          <w:rFonts w:ascii="Arabic Typesetting" w:hAnsi="Arabic Typesetting" w:cs="Arabic Typesetting"/>
          <w:b/>
          <w:bCs/>
          <w:sz w:val="96"/>
          <w:szCs w:val="96"/>
          <w:rtl/>
        </w:rPr>
        <w:t>*حديث: (يقبض الله الأرض يوم القيامة ) :</w:t>
      </w:r>
    </w:p>
    <w:p w:rsidR="006C5E0E" w:rsidRPr="002D1B0B" w:rsidRDefault="006C5E0E" w:rsidP="006C5E0E">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عقيدة أهل السُّنَّة في أسماء الله وصفاته</w:t>
      </w:r>
      <w:r w:rsidRPr="002D1B0B">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w:t>
      </w:r>
    </w:p>
    <w:p w:rsidR="006C5E0E" w:rsidRPr="002D1B0B" w:rsidRDefault="006C5E0E" w:rsidP="006C5E0E">
      <w:pPr>
        <w:rPr>
          <w:rFonts w:ascii="Arabic Typesetting" w:hAnsi="Arabic Typesetting" w:cs="Arabic Typesetting"/>
          <w:b/>
          <w:bCs/>
          <w:sz w:val="96"/>
          <w:szCs w:val="96"/>
          <w:rtl/>
        </w:rPr>
      </w:pPr>
      <w:r w:rsidRPr="00C547F1">
        <w:rPr>
          <w:rFonts w:ascii="Arabic Typesetting" w:hAnsi="Arabic Typesetting" w:cs="Arabic Typesetting"/>
          <w:b/>
          <w:bCs/>
          <w:sz w:val="92"/>
          <w:szCs w:val="92"/>
          <w:rtl/>
        </w:rPr>
        <w:t xml:space="preserve">قَوْلُهُ: (إنَّ اللَّهَ يَجْعَلُ السَّمَاوَاتِ عَلَى إِصْبَعٍ وَالأَرَضِينَ عَلَى إِصْبَعٍ، وَالشَّجَرَ عَلَى إِصْبَعٍ، </w:t>
      </w:r>
      <w:r w:rsidRPr="00C547F1">
        <w:rPr>
          <w:rFonts w:ascii="Arabic Typesetting" w:hAnsi="Arabic Typesetting" w:cs="Arabic Typesetting"/>
          <w:b/>
          <w:bCs/>
          <w:sz w:val="92"/>
          <w:szCs w:val="92"/>
          <w:rtl/>
        </w:rPr>
        <w:lastRenderedPageBreak/>
        <w:t>وَالمَاءَ وَالثَّرَى عَلَى إِصْبَعٍ، وَسَائِرَ الخَلاَئِقِ عَلَى إِصْبَعٍ).</w:t>
      </w:r>
    </w:p>
    <w:p w:rsidR="006C5E0E" w:rsidRPr="00CF0740" w:rsidRDefault="006C5E0E" w:rsidP="006C5E0E">
      <w:pPr>
        <w:rPr>
          <w:rFonts w:ascii="Arabic Typesetting" w:hAnsi="Arabic Typesetting" w:cs="Arabic Typesetting"/>
          <w:b/>
          <w:bCs/>
          <w:sz w:val="74"/>
          <w:szCs w:val="74"/>
          <w:rtl/>
        </w:rPr>
      </w:pPr>
      <w:r w:rsidRPr="002D1B0B">
        <w:rPr>
          <w:rFonts w:ascii="Arabic Typesetting" w:hAnsi="Arabic Typesetting" w:cs="Arabic Typesetting"/>
          <w:b/>
          <w:bCs/>
          <w:sz w:val="96"/>
          <w:szCs w:val="96"/>
          <w:rtl/>
        </w:rPr>
        <w:t xml:space="preserve">قَالَ الإِمَامُ </w:t>
      </w:r>
      <w:proofErr w:type="spellStart"/>
      <w:r w:rsidRPr="002D1B0B">
        <w:rPr>
          <w:rFonts w:ascii="Arabic Typesetting" w:hAnsi="Arabic Typesetting" w:cs="Arabic Typesetting"/>
          <w:b/>
          <w:bCs/>
          <w:sz w:val="96"/>
          <w:szCs w:val="96"/>
          <w:rtl/>
        </w:rPr>
        <w:t>البغوي</w:t>
      </w:r>
      <w:proofErr w:type="spellEnd"/>
      <w:r w:rsidRPr="002D1B0B">
        <w:rPr>
          <w:rFonts w:ascii="Arabic Typesetting" w:hAnsi="Arabic Typesetting" w:cs="Arabic Typesetting"/>
          <w:b/>
          <w:bCs/>
          <w:sz w:val="96"/>
          <w:szCs w:val="96"/>
          <w:rtl/>
        </w:rPr>
        <w:t xml:space="preserve"> (رحمه الله): الإِصْبَعُ الْمَذْكُورَةُ فِي الْحَدِيثِ صِفَةٌ مِنْ صِفَاتِ اللَّهِ عَزَّ وَجَلَّ، وَكَذَلِكَ كُلُّ مَا جَاءَ بِهِ الْكِتَابُ أَوِ السُّنَّةُ مِنْ هَذَا الْقَبِيلِ فِي صِفَاتِ اللَّهِ سُبْحَانَهُ وَتَعَالَى؛ كَالنَّفْسِ، وَالْوَجْهِ وَالْعَيْنِ، وَالْيَدِ، وَالرِّجْلِ، وَالإِتْيَانِ، وَالْمَجِيءِ، وَالنُّزُولِ إِلَى السَّمَاءِ الدُّنْيَا، وَالِاسْتِوَاءِ عَلَى الْعَرْشِ، وَالضَّحِكِ، وَالْفَرَحِ، فَهَذِهِ وَنَظَائِرُهَا صِفَاتٌ لِلَّهِ عَزَّ </w:t>
      </w:r>
      <w:r w:rsidRPr="002D1B0B">
        <w:rPr>
          <w:rFonts w:ascii="Arabic Typesetting" w:hAnsi="Arabic Typesetting" w:cs="Arabic Typesetting"/>
          <w:b/>
          <w:bCs/>
          <w:sz w:val="96"/>
          <w:szCs w:val="96"/>
          <w:rtl/>
        </w:rPr>
        <w:lastRenderedPageBreak/>
        <w:t xml:space="preserve">وَجَلَّ، وَرَدَ بِهَا السَّمْعُ، يَجِبُ الإِيمَانُ بِهَا، وَإِمْرَارُهَا عَلَى ظَاهِرِهَا مُعْرِضًا فِيهَا عَنِ التَّأْوِيلِ، </w:t>
      </w:r>
      <w:proofErr w:type="spellStart"/>
      <w:r w:rsidRPr="002D1B0B">
        <w:rPr>
          <w:rFonts w:ascii="Arabic Typesetting" w:hAnsi="Arabic Typesetting" w:cs="Arabic Typesetting"/>
          <w:b/>
          <w:bCs/>
          <w:sz w:val="96"/>
          <w:szCs w:val="96"/>
          <w:rtl/>
        </w:rPr>
        <w:t>مُجْتَنِبًا</w:t>
      </w:r>
      <w:proofErr w:type="spellEnd"/>
      <w:r w:rsidRPr="002D1B0B">
        <w:rPr>
          <w:rFonts w:ascii="Arabic Typesetting" w:hAnsi="Arabic Typesetting" w:cs="Arabic Typesetting"/>
          <w:b/>
          <w:bCs/>
          <w:sz w:val="96"/>
          <w:szCs w:val="96"/>
          <w:rtl/>
        </w:rPr>
        <w:t xml:space="preserve"> عَنِ التَّشْبِيهِ، مُعْتَقِدًا أَنَّ الْبَارِي سُبْحَانَهُ وَتَعَالَى لَا يُشْبِهُ شَيْءٌ مِنْ صِفَاتِهِ صِفَاتِ الْخَلْقِ، كَمَا لَا تُشْبِهُ ذَاتُهُ ذَوَات الْخَلْقِ؛ قَالَ اللَّهُ سُبْحَانَهُ وَتَعَالَى: ﴿ لَيْسَ كَمِثْلِهِ شَيْءٌ وَهُوَ السَّمِيعُ الْبَصِيرُ ﴾ [الشورى: 11]، وَعَلَى هَذَا مَضَى سَلَفُ الأُمَّةِ وَعُلَمَاءُ السُّنَّةِ، تَلَقَّوْهَا جَمِيعًا بِالإِيمَانِ وَالْقَبُولِ، وَتَجَنَّبُوا فِيهَا عَنِ التَّمْثِيلِ وَالتَّأْوِيلِ، وَوَكَلُوا الْعِلْمَ فِيهَا إِلَى اللَّهِ عَزَّ </w:t>
      </w:r>
      <w:r w:rsidRPr="002D1B0B">
        <w:rPr>
          <w:rFonts w:ascii="Arabic Typesetting" w:hAnsi="Arabic Typesetting" w:cs="Arabic Typesetting"/>
          <w:b/>
          <w:bCs/>
          <w:sz w:val="96"/>
          <w:szCs w:val="96"/>
          <w:rtl/>
        </w:rPr>
        <w:lastRenderedPageBreak/>
        <w:t xml:space="preserve">وَجَلَّ، كَمَا أَخْبَرَ اللَّهُ سُبْحَانَهُ وَتَعَالَى عَنِ الرَّاسِخِينَ فِي الْعِلْمِ، فَقَالَ عَزَّ وَجَلَّ: ﴿ وَالرَّاسِخُونَ فِي الْعِلْمِ يَقُولُونَ آمَنَّا بِهِ كُلٌّ مِنْ عِنْدِ رَبِّنَا ﴾ </w:t>
      </w:r>
      <w:r w:rsidRPr="00CF0740">
        <w:rPr>
          <w:rFonts w:ascii="Arabic Typesetting" w:hAnsi="Arabic Typesetting" w:cs="Arabic Typesetting"/>
          <w:b/>
          <w:bCs/>
          <w:sz w:val="74"/>
          <w:szCs w:val="74"/>
          <w:rtl/>
        </w:rPr>
        <w:t>[آل عمران: 7].</w:t>
      </w:r>
    </w:p>
    <w:p w:rsidR="006C5E0E" w:rsidRDefault="006C5E0E" w:rsidP="006C5E0E">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وسَأَلَ رَجُلٌ مَالِكَ بْنَ أَنَسٍ (رحمه الله) عَنْ قَوْلِهِ سُبْحَانَهُ وَتَعَالَى: </w:t>
      </w:r>
      <w:r>
        <w:rPr>
          <w:rFonts w:ascii="Arabic Typesetting" w:hAnsi="Arabic Typesetting" w:cs="Arabic Typesetting" w:hint="cs"/>
          <w:b/>
          <w:bCs/>
          <w:sz w:val="96"/>
          <w:szCs w:val="96"/>
          <w:rtl/>
        </w:rPr>
        <w:t xml:space="preserve">   </w:t>
      </w:r>
      <w:r w:rsidRPr="002D1B0B">
        <w:rPr>
          <w:rFonts w:ascii="Arabic Typesetting" w:hAnsi="Arabic Typesetting" w:cs="Arabic Typesetting"/>
          <w:b/>
          <w:bCs/>
          <w:sz w:val="96"/>
          <w:szCs w:val="96"/>
          <w:rtl/>
        </w:rPr>
        <w:t>﴿ الرَّحْمَنُ عَلَى الْعَرْشِ اسْتَوَى ﴾ [طه: 5]، كَيْفَ اسْتَوَى؟ فَقَالَ: الاسْتِوَاءُ غَيْرُ مَجْهُولٍ، وَالْكَيْفُ غَيْرُ مَعْقُولٍ، وَالإِيمَانُ بِهِ وَاجِبٌ،</w:t>
      </w:r>
    </w:p>
    <w:p w:rsidR="006C5E0E" w:rsidRPr="002D1B0B" w:rsidRDefault="006C5E0E" w:rsidP="006C5E0E">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lastRenderedPageBreak/>
        <w:t xml:space="preserve"> </w:t>
      </w:r>
      <w:r w:rsidRPr="00CF0740">
        <w:rPr>
          <w:rFonts w:ascii="Arabic Typesetting" w:hAnsi="Arabic Typesetting" w:cs="Arabic Typesetting"/>
          <w:b/>
          <w:bCs/>
          <w:sz w:val="94"/>
          <w:szCs w:val="94"/>
          <w:rtl/>
        </w:rPr>
        <w:t>وَالسُّؤَالُ عَنْهُ بِدْعَةٌ، وَمَا أَرَاكَ إِلا ضَالًّا، وَأَمَرَ بِهِ أَنْ يُخْرَجَ مِنَ الْمَجْلِسِ</w:t>
      </w:r>
    </w:p>
    <w:p w:rsidR="006C5E0E" w:rsidRPr="002D1B0B" w:rsidRDefault="006C5E0E" w:rsidP="006C5E0E">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وقَالَ الْوَلِيدُ بْنُ مُسْلِمٍ: سَأَلْتُ الأَوْزَاعِيَّ، وَسُفْيَانَ بْنَ عُيَيْنَةَ، وَمَالِكَ بْنَ أَنَسٍ عَنْ هَذِهِ الأَحَادِيثِ فِي الصِّفَاتِ وَالرُّؤْيَةِ، فَقَالَ: أَمِرُّوهَا كَمَا جَاءَتْ بِلا كَيْفٍ؛ (شرح السنة </w:t>
      </w:r>
      <w:proofErr w:type="spellStart"/>
      <w:r w:rsidRPr="002D1B0B">
        <w:rPr>
          <w:rFonts w:ascii="Arabic Typesetting" w:hAnsi="Arabic Typesetting" w:cs="Arabic Typesetting"/>
          <w:b/>
          <w:bCs/>
          <w:sz w:val="96"/>
          <w:szCs w:val="96"/>
          <w:rtl/>
        </w:rPr>
        <w:t>للبغوي</w:t>
      </w:r>
      <w:proofErr w:type="spellEnd"/>
      <w:r w:rsidRPr="002D1B0B">
        <w:rPr>
          <w:rFonts w:ascii="Arabic Typesetting" w:hAnsi="Arabic Typesetting" w:cs="Arabic Typesetting"/>
          <w:b/>
          <w:bCs/>
          <w:sz w:val="96"/>
          <w:szCs w:val="96"/>
          <w:rtl/>
        </w:rPr>
        <w:t>، جـ 1 صـ 171:168).</w:t>
      </w:r>
    </w:p>
    <w:p w:rsidR="006C5E0E" w:rsidRPr="002D1B0B" w:rsidRDefault="006C5E0E" w:rsidP="006C5E0E">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 قَالَ الإمَامُ أَحْمَدُ ابْنُ تَيْمِيَّة (رَحِمَهُ اللَّهُ): هَذَا اعْتِقَادُ الْفِرْقَةِ النَّاجِيَةِ الْمَنْصُورَةِ إلَى </w:t>
      </w:r>
      <w:r w:rsidRPr="002D1B0B">
        <w:rPr>
          <w:rFonts w:ascii="Arabic Typesetting" w:hAnsi="Arabic Typesetting" w:cs="Arabic Typesetting"/>
          <w:b/>
          <w:bCs/>
          <w:sz w:val="96"/>
          <w:szCs w:val="96"/>
          <w:rtl/>
        </w:rPr>
        <w:lastRenderedPageBreak/>
        <w:t>قِيَامِ السَّاعَةِ - أَهْلِ السُّنَّةِ وَالْجَمَاعَةِ - وَهُوَ: الْإِيمَانُ بِاَللَّهِ وَمَلَائِكَتِهِ وَكُتُبِه</w:t>
      </w:r>
      <w:r>
        <w:rPr>
          <w:rFonts w:ascii="Arabic Typesetting" w:hAnsi="Arabic Typesetting" w:cs="Arabic Typesetting"/>
          <w:b/>
          <w:bCs/>
          <w:sz w:val="96"/>
          <w:szCs w:val="96"/>
          <w:rtl/>
        </w:rPr>
        <w:t xml:space="preserve">ِ وَرُسُلِهِ وَالْبَعْثِ </w:t>
      </w:r>
      <w:proofErr w:type="spellStart"/>
      <w:r>
        <w:rPr>
          <w:rFonts w:ascii="Arabic Typesetting" w:hAnsi="Arabic Typesetting" w:cs="Arabic Typesetting"/>
          <w:b/>
          <w:bCs/>
          <w:sz w:val="96"/>
          <w:szCs w:val="96"/>
          <w:rtl/>
        </w:rPr>
        <w:t>بَعْدَ</w:t>
      </w:r>
      <w:r w:rsidRPr="002D1B0B">
        <w:rPr>
          <w:rFonts w:ascii="Arabic Typesetting" w:hAnsi="Arabic Typesetting" w:cs="Arabic Typesetting"/>
          <w:b/>
          <w:bCs/>
          <w:sz w:val="96"/>
          <w:szCs w:val="96"/>
          <w:rtl/>
        </w:rPr>
        <w:t>الْمَوْ</w:t>
      </w:r>
      <w:r>
        <w:rPr>
          <w:rFonts w:ascii="Arabic Typesetting" w:hAnsi="Arabic Typesetting" w:cs="Arabic Typesetting"/>
          <w:b/>
          <w:bCs/>
          <w:sz w:val="96"/>
          <w:szCs w:val="96"/>
          <w:rtl/>
        </w:rPr>
        <w:t>تِ</w:t>
      </w:r>
      <w:proofErr w:type="spellEnd"/>
      <w:r>
        <w:rPr>
          <w:rFonts w:ascii="Arabic Typesetting" w:hAnsi="Arabic Typesetting" w:cs="Arabic Typesetting"/>
          <w:b/>
          <w:bCs/>
          <w:sz w:val="96"/>
          <w:szCs w:val="96"/>
          <w:rtl/>
        </w:rPr>
        <w:t xml:space="preserve"> وَالْإِيمَانِ </w:t>
      </w:r>
      <w:proofErr w:type="spellStart"/>
      <w:r>
        <w:rPr>
          <w:rFonts w:ascii="Arabic Typesetting" w:hAnsi="Arabic Typesetting" w:cs="Arabic Typesetting"/>
          <w:b/>
          <w:bCs/>
          <w:sz w:val="96"/>
          <w:szCs w:val="96"/>
          <w:rtl/>
        </w:rPr>
        <w:t>بِالْقَدَرِ:خَيْرِهِ</w:t>
      </w:r>
      <w:proofErr w:type="spellEnd"/>
      <w:r>
        <w:rPr>
          <w:rFonts w:ascii="Arabic Typesetting" w:hAnsi="Arabic Typesetting" w:cs="Arabic Typesetting"/>
          <w:b/>
          <w:bCs/>
          <w:sz w:val="96"/>
          <w:szCs w:val="96"/>
          <w:rtl/>
        </w:rPr>
        <w:t xml:space="preserve"> وَشَرِّهِ</w:t>
      </w:r>
    </w:p>
    <w:p w:rsidR="006C5E0E" w:rsidRDefault="006C5E0E" w:rsidP="006C5E0E">
      <w:pPr>
        <w:rPr>
          <w:rFonts w:ascii="Arabic Typesetting" w:hAnsi="Arabic Typesetting" w:cs="Arabic Typesetting"/>
          <w:b/>
          <w:bCs/>
          <w:sz w:val="96"/>
          <w:szCs w:val="96"/>
          <w:rtl/>
        </w:rPr>
      </w:pPr>
      <w:r w:rsidRPr="002D1B0B">
        <w:rPr>
          <w:rFonts w:ascii="Arabic Typesetting" w:hAnsi="Arabic Typesetting" w:cs="Arabic Typesetting"/>
          <w:b/>
          <w:bCs/>
          <w:sz w:val="96"/>
          <w:szCs w:val="96"/>
          <w:rtl/>
        </w:rPr>
        <w:t xml:space="preserve">وَمِنْ الْإِيمَانِ بِاَللَّهِ: الْإِيمَانُ بِمَا وَصَفَ بِهِ نَفْسَهُ فِي كِتَابِهِ وَبِمَا وَصَفَهُ بِهِ </w:t>
      </w:r>
    </w:p>
    <w:p w:rsidR="006C5E0E" w:rsidRPr="00332F6A" w:rsidRDefault="006C5E0E" w:rsidP="006C5E0E">
      <w:pPr>
        <w:rPr>
          <w:rFonts w:ascii="Arabic Typesetting" w:hAnsi="Arabic Typesetting" w:cs="Arabic Typesetting"/>
          <w:b/>
          <w:bCs/>
          <w:sz w:val="36"/>
          <w:szCs w:val="36"/>
          <w:rtl/>
        </w:rPr>
      </w:pPr>
      <w:r w:rsidRPr="002D1B0B">
        <w:rPr>
          <w:rFonts w:ascii="Arabic Typesetting" w:hAnsi="Arabic Typesetting" w:cs="Arabic Typesetting"/>
          <w:b/>
          <w:bCs/>
          <w:sz w:val="96"/>
          <w:szCs w:val="96"/>
          <w:rtl/>
        </w:rPr>
        <w:t xml:space="preserve">رَسُولُهُ مُحَمَّدٌ صَلَّى اللَّهُ عَلَيْهِ وَسَلَّمَ مِنْ غَيْرِ تَحْرِيفٍ وَلَا تَعْطِيلٍ، وَمِنْ غَيْرِ تَكْيِيفٍ وَلَا تَمْثِيلٍ، بَلْ يُؤْمِنُونَ بِأَنَّ اللَّهَ سُبْحَانَهُ: (لَيْسَ كَمِثْلِهِ شَيْءٌ وَهُوَ السَّمِيعُ الْبَصِيرُ)، </w:t>
      </w:r>
      <w:r w:rsidRPr="002D1B0B">
        <w:rPr>
          <w:rFonts w:ascii="Arabic Typesetting" w:hAnsi="Arabic Typesetting" w:cs="Arabic Typesetting"/>
          <w:b/>
          <w:bCs/>
          <w:sz w:val="96"/>
          <w:szCs w:val="96"/>
          <w:rtl/>
        </w:rPr>
        <w:lastRenderedPageBreak/>
        <w:t xml:space="preserve">فَلَا يَنْفُونَ عَنْهُ مَا وَصَفَ بِهِ نَفْسَهُ وَلَا يُحَرِّفُونَ الْكَلِمَ عَنْ مَوَاضِعِهِ، وَلَا يُلْحِدُونَ فِي أَسْمَاءِ اللَّهِ وَآيَاتِهِ، وَلَا يُكَيِّفُونَ وَلَا يُمَثِّلُونَ صِفَاتِهِ بِصِفَاتِ خَلْقِهِ؛ لِأَنَّهُ سُبْحَانَهُ لَا سَمِيَّ لَهُ وَلَا كُفُوَ لَهُ، وَلَا نِدَّ لَهُ وَلَا يُقَاسُ بِخَلْقِهِ سُبْحَانَهُ وَتَعَالَى؛ </w:t>
      </w:r>
      <w:r w:rsidRPr="00332F6A">
        <w:rPr>
          <w:rFonts w:ascii="Arabic Typesetting" w:hAnsi="Arabic Typesetting" w:cs="Arabic Typesetting"/>
          <w:b/>
          <w:bCs/>
          <w:sz w:val="36"/>
          <w:szCs w:val="36"/>
          <w:rtl/>
        </w:rPr>
        <w:t>(مجموع فتاوى ابن تيمية، جـ 3 صـ 130:129).</w:t>
      </w:r>
    </w:p>
    <w:p w:rsidR="006C5E0E" w:rsidRDefault="006C5E0E" w:rsidP="006C5E0E">
      <w:pPr>
        <w:rPr>
          <w:rFonts w:ascii="Arabic Typesetting" w:hAnsi="Arabic Typesetting" w:cs="Arabic Typesetting"/>
          <w:b/>
          <w:bCs/>
          <w:sz w:val="96"/>
          <w:szCs w:val="96"/>
          <w:rtl/>
        </w:rPr>
      </w:pPr>
      <w:r w:rsidRPr="002D1B0B">
        <w:rPr>
          <w:rFonts w:ascii="Arabic Typesetting" w:hAnsi="Arabic Typesetting" w:cs="Arabic Typesetting" w:hint="cs"/>
          <w:b/>
          <w:bCs/>
          <w:sz w:val="96"/>
          <w:szCs w:val="96"/>
          <w:rtl/>
        </w:rPr>
        <w:t xml:space="preserve"> </w:t>
      </w:r>
      <w:r w:rsidRPr="00332F6A">
        <w:rPr>
          <w:rFonts w:ascii="Arabic Typesetting" w:hAnsi="Arabic Typesetting" w:cs="Arabic Typesetting" w:hint="cs"/>
          <w:b/>
          <w:bCs/>
          <w:sz w:val="66"/>
          <w:szCs w:val="66"/>
          <w:rtl/>
        </w:rPr>
        <w:t>[</w:t>
      </w:r>
      <w:r w:rsidRPr="00332F6A">
        <w:rPr>
          <w:rFonts w:ascii="Arabic Typesetting" w:hAnsi="Arabic Typesetting" w:cs="Arabic Typesetting"/>
          <w:b/>
          <w:bCs/>
          <w:sz w:val="66"/>
          <w:szCs w:val="66"/>
          <w:rtl/>
        </w:rPr>
        <w:t xml:space="preserve">الأنترنت – موقع </w:t>
      </w:r>
      <w:proofErr w:type="spellStart"/>
      <w:r w:rsidRPr="00332F6A">
        <w:rPr>
          <w:rFonts w:ascii="Arabic Typesetting" w:hAnsi="Arabic Typesetting" w:cs="Arabic Typesetting"/>
          <w:b/>
          <w:bCs/>
          <w:sz w:val="66"/>
          <w:szCs w:val="66"/>
          <w:rtl/>
        </w:rPr>
        <w:t>الألوكة</w:t>
      </w:r>
      <w:proofErr w:type="spellEnd"/>
      <w:r w:rsidRPr="00332F6A">
        <w:rPr>
          <w:rFonts w:ascii="Arabic Typesetting" w:hAnsi="Arabic Typesetting" w:cs="Arabic Typesetting"/>
          <w:b/>
          <w:bCs/>
          <w:sz w:val="66"/>
          <w:szCs w:val="66"/>
          <w:rtl/>
        </w:rPr>
        <w:t xml:space="preserve"> - حديث: يقبض الله الأرض يوم القيامة - الشيخ صلاح نجيب الدق</w:t>
      </w:r>
      <w:r w:rsidRPr="00332F6A">
        <w:rPr>
          <w:rFonts w:ascii="Arabic Typesetting" w:hAnsi="Arabic Typesetting" w:cs="Arabic Typesetting" w:hint="cs"/>
          <w:b/>
          <w:bCs/>
          <w:sz w:val="66"/>
          <w:szCs w:val="66"/>
          <w:rtl/>
        </w:rPr>
        <w:t xml:space="preserve">  ]</w:t>
      </w:r>
    </w:p>
    <w:p w:rsidR="006C5E0E" w:rsidRPr="00332F6A" w:rsidRDefault="006C5E0E" w:rsidP="006C5E0E">
      <w:pPr>
        <w:rPr>
          <w:rFonts w:ascii="Arabic Typesetting" w:hAnsi="Arabic Typesetting" w:cs="Arabic Typesetting"/>
          <w:b/>
          <w:bCs/>
          <w:sz w:val="96"/>
          <w:szCs w:val="96"/>
          <w:rtl/>
        </w:rPr>
      </w:pPr>
      <w:r w:rsidRPr="00332F6A">
        <w:rPr>
          <w:rFonts w:ascii="Arabic Typesetting" w:hAnsi="Arabic Typesetting" w:cs="Arabic Typesetting"/>
          <w:b/>
          <w:bCs/>
          <w:sz w:val="96"/>
          <w:szCs w:val="96"/>
          <w:rtl/>
        </w:rPr>
        <w:t>إلى هنا ونكمل في الحلقة القادمة والسلام عليكم ورحمة الله وبركاته .</w:t>
      </w:r>
    </w:p>
    <w:p w:rsidR="005739E6" w:rsidRDefault="005739E6">
      <w:bookmarkStart w:id="0" w:name="_GoBack"/>
      <w:bookmarkEnd w:id="0"/>
    </w:p>
    <w:sectPr w:rsidR="005739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2E" w:rsidRDefault="00F9192E" w:rsidP="006C5E0E">
      <w:pPr>
        <w:spacing w:after="0" w:line="240" w:lineRule="auto"/>
      </w:pPr>
      <w:r>
        <w:separator/>
      </w:r>
    </w:p>
  </w:endnote>
  <w:endnote w:type="continuationSeparator" w:id="0">
    <w:p w:rsidR="00F9192E" w:rsidRDefault="00F9192E" w:rsidP="006C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8672539"/>
      <w:docPartObj>
        <w:docPartGallery w:val="Page Numbers (Bottom of Page)"/>
        <w:docPartUnique/>
      </w:docPartObj>
    </w:sdtPr>
    <w:sdtContent>
      <w:p w:rsidR="006C5E0E" w:rsidRDefault="006C5E0E">
        <w:pPr>
          <w:pStyle w:val="a4"/>
          <w:jc w:val="center"/>
        </w:pPr>
        <w:r>
          <w:fldChar w:fldCharType="begin"/>
        </w:r>
        <w:r>
          <w:instrText>PAGE   \* MERGEFORMAT</w:instrText>
        </w:r>
        <w:r>
          <w:fldChar w:fldCharType="separate"/>
        </w:r>
        <w:r w:rsidRPr="006C5E0E">
          <w:rPr>
            <w:noProof/>
            <w:rtl/>
            <w:lang w:val="ar-SA"/>
          </w:rPr>
          <w:t>7</w:t>
        </w:r>
        <w:r>
          <w:fldChar w:fldCharType="end"/>
        </w:r>
      </w:p>
    </w:sdtContent>
  </w:sdt>
  <w:p w:rsidR="006C5E0E" w:rsidRDefault="006C5E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2E" w:rsidRDefault="00F9192E" w:rsidP="006C5E0E">
      <w:pPr>
        <w:spacing w:after="0" w:line="240" w:lineRule="auto"/>
      </w:pPr>
      <w:r>
        <w:separator/>
      </w:r>
    </w:p>
  </w:footnote>
  <w:footnote w:type="continuationSeparator" w:id="0">
    <w:p w:rsidR="00F9192E" w:rsidRDefault="00F9192E" w:rsidP="006C5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0E"/>
    <w:rsid w:val="005739E6"/>
    <w:rsid w:val="006C5E0E"/>
    <w:rsid w:val="00BB584D"/>
    <w:rsid w:val="00F91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E0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E0E"/>
    <w:pPr>
      <w:tabs>
        <w:tab w:val="center" w:pos="4153"/>
        <w:tab w:val="right" w:pos="8306"/>
      </w:tabs>
      <w:spacing w:after="0" w:line="240" w:lineRule="auto"/>
    </w:pPr>
  </w:style>
  <w:style w:type="character" w:customStyle="1" w:styleId="Char">
    <w:name w:val="رأس الصفحة Char"/>
    <w:basedOn w:val="a0"/>
    <w:link w:val="a3"/>
    <w:uiPriority w:val="99"/>
    <w:rsid w:val="006C5E0E"/>
    <w:rPr>
      <w:rFonts w:cs="Arial"/>
    </w:rPr>
  </w:style>
  <w:style w:type="paragraph" w:styleId="a4">
    <w:name w:val="footer"/>
    <w:basedOn w:val="a"/>
    <w:link w:val="Char0"/>
    <w:uiPriority w:val="99"/>
    <w:unhideWhenUsed/>
    <w:rsid w:val="006C5E0E"/>
    <w:pPr>
      <w:tabs>
        <w:tab w:val="center" w:pos="4153"/>
        <w:tab w:val="right" w:pos="8306"/>
      </w:tabs>
      <w:spacing w:after="0" w:line="240" w:lineRule="auto"/>
    </w:pPr>
  </w:style>
  <w:style w:type="character" w:customStyle="1" w:styleId="Char0">
    <w:name w:val="تذييل الصفحة Char"/>
    <w:basedOn w:val="a0"/>
    <w:link w:val="a4"/>
    <w:uiPriority w:val="99"/>
    <w:rsid w:val="006C5E0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E0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E0E"/>
    <w:pPr>
      <w:tabs>
        <w:tab w:val="center" w:pos="4153"/>
        <w:tab w:val="right" w:pos="8306"/>
      </w:tabs>
      <w:spacing w:after="0" w:line="240" w:lineRule="auto"/>
    </w:pPr>
  </w:style>
  <w:style w:type="character" w:customStyle="1" w:styleId="Char">
    <w:name w:val="رأس الصفحة Char"/>
    <w:basedOn w:val="a0"/>
    <w:link w:val="a3"/>
    <w:uiPriority w:val="99"/>
    <w:rsid w:val="006C5E0E"/>
    <w:rPr>
      <w:rFonts w:cs="Arial"/>
    </w:rPr>
  </w:style>
  <w:style w:type="paragraph" w:styleId="a4">
    <w:name w:val="footer"/>
    <w:basedOn w:val="a"/>
    <w:link w:val="Char0"/>
    <w:uiPriority w:val="99"/>
    <w:unhideWhenUsed/>
    <w:rsid w:val="006C5E0E"/>
    <w:pPr>
      <w:tabs>
        <w:tab w:val="center" w:pos="4153"/>
        <w:tab w:val="right" w:pos="8306"/>
      </w:tabs>
      <w:spacing w:after="0" w:line="240" w:lineRule="auto"/>
    </w:pPr>
  </w:style>
  <w:style w:type="character" w:customStyle="1" w:styleId="Char0">
    <w:name w:val="تذييل الصفحة Char"/>
    <w:basedOn w:val="a0"/>
    <w:link w:val="a4"/>
    <w:uiPriority w:val="99"/>
    <w:rsid w:val="006C5E0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528</Words>
  <Characters>3013</Characters>
  <Application>Microsoft Office Word</Application>
  <DocSecurity>0</DocSecurity>
  <Lines>25</Lines>
  <Paragraphs>7</Paragraphs>
  <ScaleCrop>false</ScaleCrop>
  <Company>Ahmed-Under</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2021-04-02T23:27:00Z</dcterms:created>
  <dcterms:modified xsi:type="dcterms:W3CDTF">2021-04-02T23:27:00Z</dcterms:modified>
</cp:coreProperties>
</file>