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05" w:rsidRPr="00752D9A" w:rsidRDefault="002C4105" w:rsidP="002C4105">
      <w:pPr>
        <w:rPr>
          <w:rFonts w:ascii="Arabic Typesetting" w:hAnsi="Arabic Typesetting" w:cs="Arabic Typesetting"/>
          <w:b/>
          <w:bCs/>
          <w:sz w:val="96"/>
          <w:szCs w:val="96"/>
          <w:rtl/>
        </w:rPr>
      </w:pPr>
      <w:r w:rsidRPr="00752D9A">
        <w:rPr>
          <w:rFonts w:ascii="Arabic Typesetting" w:hAnsi="Arabic Typesetting" w:cs="Arabic Typesetting"/>
          <w:b/>
          <w:bCs/>
          <w:sz w:val="96"/>
          <w:szCs w:val="96"/>
          <w:rtl/>
        </w:rPr>
        <w:t xml:space="preserve">بسم الله والحمد لله والصلاة والسلام على رسول الله وبعد : فهذه </w:t>
      </w:r>
    </w:p>
    <w:p w:rsidR="002C4105" w:rsidRPr="00A833F1" w:rsidRDefault="002C4105" w:rsidP="002C4105">
      <w:pPr>
        <w:rPr>
          <w:rFonts w:ascii="Arabic Typesetting" w:hAnsi="Arabic Typesetting" w:cs="Arabic Typesetting"/>
          <w:b/>
          <w:bCs/>
          <w:sz w:val="96"/>
          <w:szCs w:val="96"/>
          <w:rtl/>
        </w:rPr>
      </w:pPr>
      <w:r w:rsidRPr="00752D9A">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الرابعة بعد الثلاثمائة</w:t>
      </w:r>
      <w:r w:rsidRPr="00752D9A">
        <w:rPr>
          <w:rFonts w:ascii="Arabic Typesetting" w:hAnsi="Arabic Typesetting" w:cs="Arabic Typesetting"/>
          <w:b/>
          <w:bCs/>
          <w:sz w:val="96"/>
          <w:szCs w:val="96"/>
          <w:rtl/>
        </w:rPr>
        <w:t xml:space="preserve"> في موضوع (الباعث) وهي بعنوان:* حقائق علمية عن يوم القيامة :</w:t>
      </w:r>
      <w:r w:rsidRPr="004E5E1C">
        <w:rPr>
          <w:rtl/>
        </w:rPr>
        <w:t xml:space="preserve"> </w:t>
      </w:r>
      <w:r w:rsidRPr="004E5E1C">
        <w:rPr>
          <w:rFonts w:ascii="Arabic Typesetting" w:hAnsi="Arabic Typesetting" w:cs="Arabic Typesetting"/>
          <w:b/>
          <w:bCs/>
          <w:sz w:val="96"/>
          <w:szCs w:val="96"/>
          <w:rtl/>
        </w:rPr>
        <w:t>لماذا هذه الحقائق العلمية؟</w:t>
      </w:r>
    </w:p>
    <w:p w:rsidR="002C4105" w:rsidRDefault="002C4105" w:rsidP="002C4105">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إن هذه الحقائق العلمية هي وسيلة لتقريب الصورة إلى أذهاننا، فتفكير الإنسان محدود، عندما خاطبه الله تبارك وتعالى وأخبره عن نعيم الجنة مثلاً، وأخبره </w:t>
      </w:r>
      <w:r w:rsidRPr="00A833F1">
        <w:rPr>
          <w:rFonts w:ascii="Arabic Typesetting" w:hAnsi="Arabic Typesetting" w:cs="Arabic Typesetting"/>
          <w:b/>
          <w:bCs/>
          <w:sz w:val="96"/>
          <w:szCs w:val="96"/>
          <w:rtl/>
        </w:rPr>
        <w:lastRenderedPageBreak/>
        <w:t>بأن الجنة فيها أنهار من عسل مصفى وفيها أيضاً أنهار من ماء غير آسن وفيها أنهار من لبن لم يتغير طعمه.. فحتى نتخيل هذه الأنهار خلق الله تعالى لنا في الدنيا العسل، وخلق لنا اللبن، وخلق لنا</w:t>
      </w:r>
    </w:p>
    <w:p w:rsidR="002C4105" w:rsidRPr="00A833F1" w:rsidRDefault="002C4105" w:rsidP="002C4105">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 مثلاً الفاكهة، وحدثنا أن الجنة يوجد فيها فاكهة ولكن فاكهة الدنيا غير </w:t>
      </w:r>
    </w:p>
    <w:p w:rsidR="002C4105" w:rsidRPr="00A833F1" w:rsidRDefault="002C4105" w:rsidP="002C4105">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فاكهة الآخرة..</w:t>
      </w:r>
    </w:p>
    <w:p w:rsidR="002C4105" w:rsidRPr="00A833F1" w:rsidRDefault="002C4105" w:rsidP="002C4105">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فدائماً أحب أن أؤكد على هذه النقطة الجوهرية وهي أن الحقائق العلمية هي </w:t>
      </w:r>
      <w:r w:rsidRPr="00A833F1">
        <w:rPr>
          <w:rFonts w:ascii="Arabic Typesetting" w:hAnsi="Arabic Typesetting" w:cs="Arabic Typesetting"/>
          <w:b/>
          <w:bCs/>
          <w:sz w:val="96"/>
          <w:szCs w:val="96"/>
          <w:rtl/>
        </w:rPr>
        <w:lastRenderedPageBreak/>
        <w:t xml:space="preserve">فقط لتدبر وفهم القرآن، وليست حجة على القرآن، أي نحن لا نستخدم الحقائق العلمية لأننا نشك في هذا الكتاب أو لأن إيماننا ضعيف! لا.. نحن نتأمل هذه الحقائق من باب التدبر لكتاب الله، لأن الله تبارك وتعالى قال: (وَيَتَفَكَّرُونَ فِي خَلْقِ السَّمَاوَاتِ وَالْأَرْضِ رَبَّنَا مَا خَلَقْتَ هَذَا بَاطِلًا سُبْحَانَكَ فَقِنَا عَذَابَ النَّارِ) [آل عمران: 191]. فعندما نتفكر في خلق السموات والأرض فهذا يعني أننا ينبغي أن ندرس مادة هذه السموات </w:t>
      </w:r>
      <w:r w:rsidRPr="00A833F1">
        <w:rPr>
          <w:rFonts w:ascii="Arabic Typesetting" w:hAnsi="Arabic Typesetting" w:cs="Arabic Typesetting"/>
          <w:b/>
          <w:bCs/>
          <w:sz w:val="96"/>
          <w:szCs w:val="96"/>
          <w:rtl/>
        </w:rPr>
        <w:lastRenderedPageBreak/>
        <w:t>ومادة الأرض وينبغي أن ندرس الفيزياء والكيمياء والفلك والنجوم والكواكب والجبال والبحار دراسة علمية لنستجيب لنداء الله تبارك وتعالى: (وَيَتَفَكَّرُونَ).</w:t>
      </w:r>
    </w:p>
    <w:p w:rsidR="002C4105" w:rsidRPr="00250528" w:rsidRDefault="002C4105" w:rsidP="002C4105">
      <w:pPr>
        <w:rPr>
          <w:rFonts w:ascii="Arabic Typesetting" w:hAnsi="Arabic Typesetting" w:cs="Arabic Typesetting"/>
          <w:b/>
          <w:bCs/>
          <w:sz w:val="68"/>
          <w:szCs w:val="68"/>
          <w:rtl/>
        </w:rPr>
      </w:pPr>
      <w:r w:rsidRPr="00A833F1">
        <w:rPr>
          <w:rFonts w:ascii="Arabic Typesetting" w:hAnsi="Arabic Typesetting" w:cs="Arabic Typesetting"/>
          <w:b/>
          <w:bCs/>
          <w:sz w:val="96"/>
          <w:szCs w:val="96"/>
          <w:rtl/>
        </w:rPr>
        <w:t xml:space="preserve">ولكن جميع الأحداث التي تتحدث عن يوم القيامة هي أحداث للعبرة وعندما نقول مثلاً يقول تبارك وتعالى عن يوم القيامة: (وَجُمِعَ الشَّمْسُ وَالْقَمَرُ) [القيامة: 9]، وعندما نأتي لعلماء الغرب ونجد أنهم يصدرون بحثاً جديداً عن إمكانية أن تبتلع </w:t>
      </w:r>
      <w:r w:rsidRPr="00A833F1">
        <w:rPr>
          <w:rFonts w:ascii="Arabic Typesetting" w:hAnsi="Arabic Typesetting" w:cs="Arabic Typesetting"/>
          <w:b/>
          <w:bCs/>
          <w:sz w:val="96"/>
          <w:szCs w:val="96"/>
          <w:rtl/>
        </w:rPr>
        <w:lastRenderedPageBreak/>
        <w:t xml:space="preserve">الشمس القمر وأن يجتمعان مع بعضهما، فنحن طبعاً لا نقول إن هذا المشهد هو يوم القيامة، نحن نقول هنالك إمكانية علمية لحدوث مثل هذه الظاهرة التي حدثنا الله تبارك وتعالى عنها في كتابه </w:t>
      </w:r>
      <w:r w:rsidRPr="00A833F1">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xml:space="preserve">لتكون هذه الحقائق وهذه الآيات دليلاً لأولئك المشككين </w:t>
      </w:r>
      <w:r w:rsidRPr="00A833F1">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xml:space="preserve">أن يوم القيامة لا بد أن </w:t>
      </w:r>
      <w:r w:rsidRPr="00A833F1">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xml:space="preserve">يأتي </w:t>
      </w:r>
      <w:r w:rsidRPr="00A833F1">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xml:space="preserve">وأن كل </w:t>
      </w:r>
      <w:r w:rsidRPr="00A833F1">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xml:space="preserve">إنسان </w:t>
      </w:r>
      <w:r w:rsidRPr="00A833F1">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xml:space="preserve">سيجد </w:t>
      </w:r>
      <w:r w:rsidRPr="00A833F1">
        <w:rPr>
          <w:rFonts w:ascii="Arabic Typesetting" w:hAnsi="Arabic Typesetting" w:cs="Arabic Typesetting" w:hint="cs"/>
          <w:b/>
          <w:bCs/>
          <w:sz w:val="96"/>
          <w:szCs w:val="96"/>
          <w:rtl/>
        </w:rPr>
        <w:t xml:space="preserve">  </w:t>
      </w:r>
      <w:r w:rsidRPr="00250528">
        <w:rPr>
          <w:rFonts w:ascii="Arabic Typesetting" w:hAnsi="Arabic Typesetting" w:cs="Arabic Typesetting"/>
          <w:b/>
          <w:bCs/>
          <w:sz w:val="68"/>
          <w:szCs w:val="68"/>
          <w:rtl/>
        </w:rPr>
        <w:t>أعماله حاضرة أمامه.</w:t>
      </w:r>
      <w:r w:rsidRPr="00250528">
        <w:rPr>
          <w:rFonts w:ascii="Arabic Typesetting" w:hAnsi="Arabic Typesetting" w:cs="Arabic Typesetting" w:hint="cs"/>
          <w:b/>
          <w:bCs/>
          <w:sz w:val="68"/>
          <w:szCs w:val="68"/>
          <w:rtl/>
        </w:rPr>
        <w:t xml:space="preserve"> [الأنترنت - </w:t>
      </w:r>
      <w:r w:rsidRPr="00250528">
        <w:rPr>
          <w:rFonts w:ascii="Arabic Typesetting" w:hAnsi="Arabic Typesetting" w:cs="Arabic Typesetting"/>
          <w:b/>
          <w:bCs/>
          <w:sz w:val="68"/>
          <w:szCs w:val="68"/>
          <w:rtl/>
        </w:rPr>
        <w:t>موقع اسرار الإعجاز العلمي - حقائق علمية عن يوم القيامة</w:t>
      </w:r>
      <w:r w:rsidRPr="00250528">
        <w:rPr>
          <w:rFonts w:ascii="Arabic Typesetting" w:hAnsi="Arabic Typesetting" w:cs="Arabic Typesetting" w:hint="cs"/>
          <w:b/>
          <w:bCs/>
          <w:sz w:val="68"/>
          <w:szCs w:val="68"/>
          <w:rtl/>
        </w:rPr>
        <w:t xml:space="preserve">- </w:t>
      </w:r>
      <w:r w:rsidRPr="00250528">
        <w:rPr>
          <w:rFonts w:ascii="Arabic Typesetting" w:hAnsi="Arabic Typesetting" w:cs="Arabic Typesetting"/>
          <w:b/>
          <w:bCs/>
          <w:sz w:val="68"/>
          <w:szCs w:val="68"/>
          <w:rtl/>
        </w:rPr>
        <w:t xml:space="preserve">بقلم </w:t>
      </w:r>
      <w:r w:rsidRPr="00250528">
        <w:rPr>
          <w:rFonts w:ascii="Arabic Typesetting" w:hAnsi="Arabic Typesetting" w:cs="Arabic Typesetting" w:hint="cs"/>
          <w:b/>
          <w:bCs/>
          <w:sz w:val="68"/>
          <w:szCs w:val="68"/>
          <w:rtl/>
        </w:rPr>
        <w:t xml:space="preserve">: </w:t>
      </w:r>
      <w:r w:rsidRPr="00250528">
        <w:rPr>
          <w:rFonts w:ascii="Arabic Typesetting" w:hAnsi="Arabic Typesetting" w:cs="Arabic Typesetting"/>
          <w:b/>
          <w:bCs/>
          <w:sz w:val="68"/>
          <w:szCs w:val="68"/>
          <w:rtl/>
        </w:rPr>
        <w:t>عبد الدائم الكحيل</w:t>
      </w:r>
      <w:r w:rsidRPr="00250528">
        <w:rPr>
          <w:rFonts w:ascii="Arabic Typesetting" w:hAnsi="Arabic Typesetting" w:cs="Arabic Typesetting" w:hint="cs"/>
          <w:b/>
          <w:bCs/>
          <w:sz w:val="68"/>
          <w:szCs w:val="68"/>
          <w:rtl/>
        </w:rPr>
        <w:t xml:space="preserve"> ]</w:t>
      </w:r>
    </w:p>
    <w:p w:rsidR="002C4105" w:rsidRPr="00510D15" w:rsidRDefault="002C4105" w:rsidP="002C4105">
      <w:pPr>
        <w:rPr>
          <w:rFonts w:ascii="Arabic Typesetting" w:hAnsi="Arabic Typesetting" w:cs="Arabic Typesetting"/>
          <w:b/>
          <w:bCs/>
          <w:sz w:val="96"/>
          <w:szCs w:val="96"/>
          <w:rtl/>
        </w:rPr>
      </w:pPr>
      <w:r w:rsidRPr="00510D15">
        <w:rPr>
          <w:rFonts w:ascii="Arabic Typesetting" w:hAnsi="Arabic Typesetting" w:cs="Arabic Typesetting"/>
          <w:b/>
          <w:bCs/>
          <w:sz w:val="96"/>
          <w:szCs w:val="96"/>
          <w:rtl/>
        </w:rPr>
        <w:lastRenderedPageBreak/>
        <w:t xml:space="preserve">إلى هنا ونكمل في اللقاء القادم والسلام عليكم ورحمة الله وبركاته .      </w:t>
      </w:r>
    </w:p>
    <w:p w:rsidR="00E722D3" w:rsidRDefault="00E722D3">
      <w:bookmarkStart w:id="0" w:name="_GoBack"/>
      <w:bookmarkEnd w:id="0"/>
    </w:p>
    <w:sectPr w:rsidR="00E722D3"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AF" w:rsidRDefault="004221AF" w:rsidP="002C4105">
      <w:pPr>
        <w:spacing w:after="0" w:line="240" w:lineRule="auto"/>
      </w:pPr>
      <w:r>
        <w:separator/>
      </w:r>
    </w:p>
  </w:endnote>
  <w:endnote w:type="continuationSeparator" w:id="0">
    <w:p w:rsidR="004221AF" w:rsidRDefault="004221AF" w:rsidP="002C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7430987"/>
      <w:docPartObj>
        <w:docPartGallery w:val="Page Numbers (Bottom of Page)"/>
        <w:docPartUnique/>
      </w:docPartObj>
    </w:sdtPr>
    <w:sdtContent>
      <w:p w:rsidR="002C4105" w:rsidRDefault="002C4105">
        <w:pPr>
          <w:pStyle w:val="a4"/>
          <w:jc w:val="center"/>
        </w:pPr>
        <w:r>
          <w:fldChar w:fldCharType="begin"/>
        </w:r>
        <w:r>
          <w:instrText>PAGE   \* MERGEFORMAT</w:instrText>
        </w:r>
        <w:r>
          <w:fldChar w:fldCharType="separate"/>
        </w:r>
        <w:r w:rsidRPr="002C4105">
          <w:rPr>
            <w:noProof/>
            <w:rtl/>
            <w:lang w:val="ar-SA"/>
          </w:rPr>
          <w:t>1</w:t>
        </w:r>
        <w:r>
          <w:fldChar w:fldCharType="end"/>
        </w:r>
      </w:p>
    </w:sdtContent>
  </w:sdt>
  <w:p w:rsidR="002C4105" w:rsidRDefault="002C41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AF" w:rsidRDefault="004221AF" w:rsidP="002C4105">
      <w:pPr>
        <w:spacing w:after="0" w:line="240" w:lineRule="auto"/>
      </w:pPr>
      <w:r>
        <w:separator/>
      </w:r>
    </w:p>
  </w:footnote>
  <w:footnote w:type="continuationSeparator" w:id="0">
    <w:p w:rsidR="004221AF" w:rsidRDefault="004221AF" w:rsidP="002C41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05"/>
    <w:rsid w:val="002C4105"/>
    <w:rsid w:val="004221AF"/>
    <w:rsid w:val="005C0EBC"/>
    <w:rsid w:val="00E72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0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105"/>
    <w:pPr>
      <w:tabs>
        <w:tab w:val="center" w:pos="4153"/>
        <w:tab w:val="right" w:pos="8306"/>
      </w:tabs>
      <w:spacing w:after="0" w:line="240" w:lineRule="auto"/>
    </w:pPr>
  </w:style>
  <w:style w:type="character" w:customStyle="1" w:styleId="Char">
    <w:name w:val="رأس الصفحة Char"/>
    <w:basedOn w:val="a0"/>
    <w:link w:val="a3"/>
    <w:uiPriority w:val="99"/>
    <w:rsid w:val="002C4105"/>
    <w:rPr>
      <w:rFonts w:cs="Arial"/>
    </w:rPr>
  </w:style>
  <w:style w:type="paragraph" w:styleId="a4">
    <w:name w:val="footer"/>
    <w:basedOn w:val="a"/>
    <w:link w:val="Char0"/>
    <w:uiPriority w:val="99"/>
    <w:unhideWhenUsed/>
    <w:rsid w:val="002C4105"/>
    <w:pPr>
      <w:tabs>
        <w:tab w:val="center" w:pos="4153"/>
        <w:tab w:val="right" w:pos="8306"/>
      </w:tabs>
      <w:spacing w:after="0" w:line="240" w:lineRule="auto"/>
    </w:pPr>
  </w:style>
  <w:style w:type="character" w:customStyle="1" w:styleId="Char0">
    <w:name w:val="تذييل الصفحة Char"/>
    <w:basedOn w:val="a0"/>
    <w:link w:val="a4"/>
    <w:uiPriority w:val="99"/>
    <w:rsid w:val="002C410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0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105"/>
    <w:pPr>
      <w:tabs>
        <w:tab w:val="center" w:pos="4153"/>
        <w:tab w:val="right" w:pos="8306"/>
      </w:tabs>
      <w:spacing w:after="0" w:line="240" w:lineRule="auto"/>
    </w:pPr>
  </w:style>
  <w:style w:type="character" w:customStyle="1" w:styleId="Char">
    <w:name w:val="رأس الصفحة Char"/>
    <w:basedOn w:val="a0"/>
    <w:link w:val="a3"/>
    <w:uiPriority w:val="99"/>
    <w:rsid w:val="002C4105"/>
    <w:rPr>
      <w:rFonts w:cs="Arial"/>
    </w:rPr>
  </w:style>
  <w:style w:type="paragraph" w:styleId="a4">
    <w:name w:val="footer"/>
    <w:basedOn w:val="a"/>
    <w:link w:val="Char0"/>
    <w:uiPriority w:val="99"/>
    <w:unhideWhenUsed/>
    <w:rsid w:val="002C4105"/>
    <w:pPr>
      <w:tabs>
        <w:tab w:val="center" w:pos="4153"/>
        <w:tab w:val="right" w:pos="8306"/>
      </w:tabs>
      <w:spacing w:after="0" w:line="240" w:lineRule="auto"/>
    </w:pPr>
  </w:style>
  <w:style w:type="character" w:customStyle="1" w:styleId="Char0">
    <w:name w:val="تذييل الصفحة Char"/>
    <w:basedOn w:val="a0"/>
    <w:link w:val="a4"/>
    <w:uiPriority w:val="99"/>
    <w:rsid w:val="002C410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Words>
  <Characters>1665</Characters>
  <Application>Microsoft Office Word</Application>
  <DocSecurity>0</DocSecurity>
  <Lines>13</Lines>
  <Paragraphs>3</Paragraphs>
  <ScaleCrop>false</ScaleCrop>
  <Company>Ahmed-Under</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2023-03-31T12:35:00Z</dcterms:created>
  <dcterms:modified xsi:type="dcterms:W3CDTF">2023-03-31T12:35:00Z</dcterms:modified>
</cp:coreProperties>
</file>