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F" w:rsidRPr="001615BD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15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1A606F" w:rsidRPr="001615BD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1615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15BD">
        <w:rPr>
          <w:rFonts w:ascii="Arabic Typesetting" w:hAnsi="Arabic Typesetting" w:cs="Arabic Typesetting"/>
          <w:b/>
          <w:bCs/>
          <w:sz w:val="96"/>
          <w:szCs w:val="96"/>
          <w:rtl/>
        </w:rPr>
        <w:t>*البلاء موكّل بالمنح والعطاء :</w:t>
      </w:r>
    </w:p>
    <w:p w:rsidR="001A606F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فيكون السالك يا إخوانا هو الذي توّحد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مطلوبه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وجعل مطلبه هو وجه 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وهذا مادام لم يُحصّل هذا المشهد، هل يسكن ولا يكسّل ولا يتقاعد .. لا .. لا يكّل ولا يمّل ولا يكسل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ولا يتراخى حتى يصل إلي بغيته وحتى تُشرق عليه أنوار نهايته، فقد قالوا :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من كانت بدايته محرقة كانت نهايته مشرقة ] لكن من يسير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قليلا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ويكّسّل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قليلا؛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فإذا أراد أن يسير من جديد فقد قال الإمام الجنيد رضى الله عنه وأرضاه :</w:t>
      </w:r>
    </w:p>
    <w:p w:rsidR="001A606F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لو سار السالك إلي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ألف عام ثم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إلتفت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نفساً 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لكان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مافاته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ذلك النفس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أكثر مما حصّله في ألف عام ]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فما هو الموضوع ؟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لفتةٍ والحجب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نار لظى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******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من فوق نار الغطا سَيْرِ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لمنان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يريد الله لا ينتهي جهاده إلا بمولاه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وبهذا يكون رجلاً من الصالحين ــ ولايزال في كل وقتٍ وحين لا تفتقر هم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هم ولا تقلّ عزائمهم ولا تتكاسل أعضاءهم ولا تغفل قلوبهم حتى يتحققون بوصولهم إلي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مطلوبهم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وهو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ويقول في هذا المقام الإمام أبو العزائم رضى الله عنه وأرضاه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بداً إلي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الجناب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حنيني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صبر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 حتى تراه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عيوني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مادمت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 أرى فلماذا أصبر ولماذا أكسل ونقرأ عن أحوال العارفين ونسمع عن أحوال الصالحين ونحن نسير معهم لكي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نتهنّى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معهم بما يشاهدونه وبما يرونه وبما يتحصّلون عليه من فضل الله ومن عطاء الله ومن كرم الله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عزوجلّ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فمادام لم نحصل ما حصّلوه فلماذا نسكت 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ماذا نطمئن ولماذا نركن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؟ لا .. قال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سبحانه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لنا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{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يَا أَيَّتُهَا النَّفْسُ الْمُطْمَئِنَّةُ (27) ارْجِعِي إِلَى رَبِّكِ رَاضِيَةً مَرْضِيَّةً (28) فَادْخُلِي فِي عِبَادِي (29) وَادْخُلِي جَنَّتِي (30) ﴾ ( الفجر )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كن دائماً مع عباد الله الصالحين، وإياك أن تبتعد عنهم طرفة عين وتظن أنك على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شيئ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 معك شيئاً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كن دائماً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مع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الأخوة كما قال أبو العزائم :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المرء بالإخوان لا بجدوده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كثيرٌ نعم والذل في النقصان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 كانوا يقولون زمان :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ز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ُر من هويت وإن شطت بك الدار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وحال 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ينهما حجبٌ وأســ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ـتار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 يمنعنك 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عــاد في زيارته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******* 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إن المحب لمن يهـ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ـواه زَوّار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دائماً نزور بعضاً في الله ونوّد بعض في الله :</w:t>
      </w:r>
    </w:p>
    <w:p w:rsidR="001A606F" w:rsidRPr="00876C61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زُر في الله فإن من زار أخاً في الله شيّعه سبعون ألف ملك يقولون له : طبت وطاب ممشاك وطابت لك الجنة )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.. [ فالسالك من توحّد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مطلوبه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ورضي بما قدّره له محبوبه ] مادام هو يريد الله فلابد أن يختبره ويبتليه الله لكي يرى صدق إرادته وصدق طويته وصدق نيته .</w:t>
      </w:r>
    </w:p>
    <w:p w:rsidR="001A606F" w:rsidRPr="00CD2FEC" w:rsidRDefault="001A606F" w:rsidP="001A60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D2FE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63EF4" w:rsidRDefault="00D63EF4">
      <w:bookmarkStart w:id="0" w:name="_GoBack"/>
      <w:bookmarkEnd w:id="0"/>
    </w:p>
    <w:sectPr w:rsidR="00D63EF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7E" w:rsidRDefault="00494D7E" w:rsidP="001A606F">
      <w:pPr>
        <w:spacing w:after="0" w:line="240" w:lineRule="auto"/>
      </w:pPr>
      <w:r>
        <w:separator/>
      </w:r>
    </w:p>
  </w:endnote>
  <w:endnote w:type="continuationSeparator" w:id="0">
    <w:p w:rsidR="00494D7E" w:rsidRDefault="00494D7E" w:rsidP="001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08117595"/>
      <w:docPartObj>
        <w:docPartGallery w:val="Page Numbers (Bottom of Page)"/>
        <w:docPartUnique/>
      </w:docPartObj>
    </w:sdtPr>
    <w:sdtContent>
      <w:p w:rsidR="001A606F" w:rsidRDefault="001A60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06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A606F" w:rsidRDefault="001A60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7E" w:rsidRDefault="00494D7E" w:rsidP="001A606F">
      <w:pPr>
        <w:spacing w:after="0" w:line="240" w:lineRule="auto"/>
      </w:pPr>
      <w:r>
        <w:separator/>
      </w:r>
    </w:p>
  </w:footnote>
  <w:footnote w:type="continuationSeparator" w:id="0">
    <w:p w:rsidR="00494D7E" w:rsidRDefault="00494D7E" w:rsidP="001A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6F"/>
    <w:rsid w:val="001A606F"/>
    <w:rsid w:val="00494D7E"/>
    <w:rsid w:val="00BB584D"/>
    <w:rsid w:val="00D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0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6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0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0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6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0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</Words>
  <Characters>1893</Characters>
  <Application>Microsoft Office Word</Application>
  <DocSecurity>0</DocSecurity>
  <Lines>15</Lines>
  <Paragraphs>4</Paragraphs>
  <ScaleCrop>false</ScaleCrop>
  <Company>Ahmed-Under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2021-07-03T23:07:00Z</dcterms:created>
  <dcterms:modified xsi:type="dcterms:W3CDTF">2021-07-03T23:08:00Z</dcterms:modified>
</cp:coreProperties>
</file>