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86D" w:rsidRPr="00FD59B7" w:rsidRDefault="008D586D" w:rsidP="008D586D">
      <w:pPr>
        <w:rPr>
          <w:rFonts w:ascii="Arabic Typesetting" w:hAnsi="Arabic Typesetting" w:cs="Arabic Typesetting"/>
          <w:b/>
          <w:bCs/>
          <w:sz w:val="96"/>
          <w:szCs w:val="96"/>
          <w:rtl/>
        </w:rPr>
      </w:pPr>
      <w:r w:rsidRPr="00FD59B7">
        <w:rPr>
          <w:rFonts w:ascii="Arabic Typesetting" w:hAnsi="Arabic Typesetting" w:cs="Arabic Typesetting"/>
          <w:b/>
          <w:bCs/>
          <w:sz w:val="96"/>
          <w:szCs w:val="96"/>
          <w:rtl/>
        </w:rPr>
        <w:t xml:space="preserve">بسم الله ، والحمد لله ، والصلاة والسلام على رسول الله وبعد : فهذه </w:t>
      </w:r>
    </w:p>
    <w:p w:rsidR="008D586D" w:rsidRPr="00FD59B7" w:rsidRDefault="008D586D" w:rsidP="008D586D">
      <w:pPr>
        <w:rPr>
          <w:rFonts w:ascii="Arabic Typesetting" w:hAnsi="Arabic Typesetting" w:cs="Arabic Typesetting"/>
          <w:b/>
          <w:bCs/>
          <w:sz w:val="96"/>
          <w:szCs w:val="96"/>
          <w:rtl/>
        </w:rPr>
      </w:pPr>
      <w:r w:rsidRPr="00FD59B7">
        <w:rPr>
          <w:rFonts w:ascii="Arabic Typesetting" w:hAnsi="Arabic Typesetting" w:cs="Arabic Typesetting"/>
          <w:b/>
          <w:bCs/>
          <w:sz w:val="96"/>
          <w:szCs w:val="96"/>
          <w:rtl/>
        </w:rPr>
        <w:t>الحلقة الثا</w:t>
      </w:r>
      <w:r>
        <w:rPr>
          <w:rFonts w:ascii="Arabic Typesetting" w:hAnsi="Arabic Typesetting" w:cs="Arabic Typesetting" w:hint="cs"/>
          <w:b/>
          <w:bCs/>
          <w:sz w:val="96"/>
          <w:szCs w:val="96"/>
          <w:rtl/>
        </w:rPr>
        <w:t>لثة</w:t>
      </w:r>
      <w:r w:rsidRPr="00FD59B7">
        <w:rPr>
          <w:rFonts w:ascii="Arabic Typesetting" w:hAnsi="Arabic Typesetting" w:cs="Arabic Typesetting"/>
          <w:b/>
          <w:bCs/>
          <w:sz w:val="96"/>
          <w:szCs w:val="96"/>
          <w:rtl/>
        </w:rPr>
        <w:t xml:space="preserve"> عشرة بعد المائة في موضوع (الأول والآخر ) وهي بعنوان :</w:t>
      </w:r>
    </w:p>
    <w:p w:rsidR="008D586D" w:rsidRPr="00860CD2" w:rsidRDefault="008D586D" w:rsidP="008D586D">
      <w:pPr>
        <w:rPr>
          <w:rFonts w:ascii="Arabic Typesetting" w:hAnsi="Arabic Typesetting" w:cs="Arabic Typesetting"/>
          <w:b/>
          <w:bCs/>
          <w:sz w:val="96"/>
          <w:szCs w:val="96"/>
          <w:rtl/>
        </w:rPr>
      </w:pPr>
      <w:r w:rsidRPr="00FD59B7">
        <w:rPr>
          <w:rFonts w:ascii="Arabic Typesetting" w:hAnsi="Arabic Typesetting" w:cs="Arabic Typesetting"/>
          <w:b/>
          <w:bCs/>
          <w:sz w:val="96"/>
          <w:szCs w:val="96"/>
          <w:rtl/>
        </w:rPr>
        <w:t>شفاعة غير الأنبياء:</w:t>
      </w:r>
    </w:p>
    <w:p w:rsidR="008D586D" w:rsidRPr="00860CD2" w:rsidRDefault="008D586D" w:rsidP="008D586D">
      <w:pPr>
        <w:rPr>
          <w:rFonts w:ascii="Arabic Typesetting" w:hAnsi="Arabic Typesetting" w:cs="Arabic Typesetting"/>
          <w:b/>
          <w:bCs/>
          <w:sz w:val="96"/>
          <w:szCs w:val="96"/>
          <w:rtl/>
        </w:rPr>
      </w:pPr>
      <w:r w:rsidRPr="00860CD2">
        <w:rPr>
          <w:rFonts w:ascii="Arabic Typesetting" w:hAnsi="Arabic Typesetting" w:cs="Arabic Typesetting" w:hint="eastAsia"/>
          <w:b/>
          <w:bCs/>
          <w:sz w:val="96"/>
          <w:szCs w:val="96"/>
          <w:rtl/>
        </w:rPr>
        <w:t>وفي</w:t>
      </w:r>
      <w:r w:rsidRPr="00860CD2">
        <w:rPr>
          <w:rFonts w:ascii="Arabic Typesetting" w:hAnsi="Arabic Typesetting" w:cs="Arabic Typesetting"/>
          <w:b/>
          <w:bCs/>
          <w:sz w:val="96"/>
          <w:szCs w:val="96"/>
          <w:rtl/>
        </w:rPr>
        <w:t xml:space="preserve"> رواية: فيلقون في نهر بأفواه الجنة يقال له: ماء الحياة</w:t>
      </w:r>
      <w:r w:rsidRPr="00FD59B7">
        <w:rPr>
          <w:rFonts w:ascii="Arabic Typesetting" w:hAnsi="Arabic Typesetting" w:cs="Arabic Typesetting"/>
          <w:b/>
          <w:bCs/>
          <w:sz w:val="74"/>
          <w:szCs w:val="74"/>
          <w:rtl/>
        </w:rPr>
        <w:t>[البخاري: 7439].</w:t>
      </w:r>
    </w:p>
    <w:p w:rsidR="008D586D" w:rsidRDefault="008D586D" w:rsidP="008D586D">
      <w:pPr>
        <w:rPr>
          <w:rFonts w:ascii="Arabic Typesetting" w:hAnsi="Arabic Typesetting" w:cs="Arabic Typesetting"/>
          <w:b/>
          <w:bCs/>
          <w:sz w:val="96"/>
          <w:szCs w:val="96"/>
          <w:rtl/>
        </w:rPr>
      </w:pPr>
      <w:r w:rsidRPr="00860CD2">
        <w:rPr>
          <w:rFonts w:ascii="Arabic Typesetting" w:hAnsi="Arabic Typesetting" w:cs="Arabic Typesetting" w:hint="eastAsia"/>
          <w:b/>
          <w:bCs/>
          <w:sz w:val="96"/>
          <w:szCs w:val="96"/>
          <w:rtl/>
        </w:rPr>
        <w:t>وفي</w:t>
      </w:r>
      <w:r w:rsidRPr="00860CD2">
        <w:rPr>
          <w:rFonts w:ascii="Arabic Typesetting" w:hAnsi="Arabic Typesetting" w:cs="Arabic Typesetting"/>
          <w:b/>
          <w:bCs/>
          <w:sz w:val="96"/>
          <w:szCs w:val="96"/>
          <w:rtl/>
        </w:rPr>
        <w:t xml:space="preserve"> رواية: على نهر يقال له: الحياة</w:t>
      </w:r>
      <w:r w:rsidRPr="00FD59B7">
        <w:rPr>
          <w:rFonts w:ascii="Arabic Typesetting" w:hAnsi="Arabic Typesetting" w:cs="Arabic Typesetting"/>
          <w:b/>
          <w:bCs/>
          <w:sz w:val="78"/>
          <w:szCs w:val="78"/>
          <w:rtl/>
        </w:rPr>
        <w:t xml:space="preserve">[رواه أحمد: 14531، وقال محققو المسند: "إسناده صحيح على شرط مسلم"]. </w:t>
      </w:r>
      <w:r w:rsidRPr="00860CD2">
        <w:rPr>
          <w:rFonts w:ascii="Arabic Typesetting" w:hAnsi="Arabic Typesetting" w:cs="Arabic Typesetting"/>
          <w:b/>
          <w:bCs/>
          <w:sz w:val="96"/>
          <w:szCs w:val="96"/>
          <w:rtl/>
        </w:rPr>
        <w:t xml:space="preserve">يلقون في نهر في </w:t>
      </w:r>
      <w:r w:rsidRPr="00860CD2">
        <w:rPr>
          <w:rFonts w:ascii="Arabic Typesetting" w:hAnsi="Arabic Typesetting" w:cs="Arabic Typesetting"/>
          <w:b/>
          <w:bCs/>
          <w:sz w:val="96"/>
          <w:szCs w:val="96"/>
          <w:rtl/>
        </w:rPr>
        <w:lastRenderedPageBreak/>
        <w:t>أفواه الجنة، يقال له: نهر الحياة فينبتون نبات الحِبة[البخاري: 6573] الحِبة جمعها حبب، وهي بزور الصحراء، فإن من النبات نبات له بزور ينبت بدو</w:t>
      </w:r>
      <w:r w:rsidRPr="00860CD2">
        <w:rPr>
          <w:rFonts w:ascii="Arabic Typesetting" w:hAnsi="Arabic Typesetting" w:cs="Arabic Typesetting" w:hint="eastAsia"/>
          <w:b/>
          <w:bCs/>
          <w:sz w:val="96"/>
          <w:szCs w:val="96"/>
          <w:rtl/>
        </w:rPr>
        <w:t>ن</w:t>
      </w:r>
      <w:r w:rsidRPr="00860CD2">
        <w:rPr>
          <w:rFonts w:ascii="Arabic Typesetting" w:hAnsi="Arabic Typesetting" w:cs="Arabic Typesetting"/>
          <w:b/>
          <w:bCs/>
          <w:sz w:val="96"/>
          <w:szCs w:val="96"/>
          <w:rtl/>
        </w:rPr>
        <w:t xml:space="preserve"> بذر، هذه </w:t>
      </w:r>
    </w:p>
    <w:p w:rsidR="008D586D" w:rsidRPr="00860CD2" w:rsidRDefault="008D586D" w:rsidP="008D586D">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بزور الصحراء، إذا جاء عليها المطر أو جاء الماء نبتت.</w:t>
      </w:r>
    </w:p>
    <w:p w:rsidR="008D586D" w:rsidRPr="00860CD2" w:rsidRDefault="008D586D" w:rsidP="008D586D">
      <w:pPr>
        <w:rPr>
          <w:rFonts w:ascii="Arabic Typesetting" w:hAnsi="Arabic Typesetting" w:cs="Arabic Typesetting"/>
          <w:b/>
          <w:bCs/>
          <w:sz w:val="96"/>
          <w:szCs w:val="96"/>
          <w:rtl/>
        </w:rPr>
      </w:pPr>
      <w:r w:rsidRPr="00860CD2">
        <w:rPr>
          <w:rFonts w:ascii="Arabic Typesetting" w:hAnsi="Arabic Typesetting" w:cs="Arabic Typesetting" w:hint="eastAsia"/>
          <w:b/>
          <w:bCs/>
          <w:sz w:val="96"/>
          <w:szCs w:val="96"/>
          <w:rtl/>
        </w:rPr>
        <w:t>فهذا</w:t>
      </w:r>
      <w:r w:rsidRPr="00860CD2">
        <w:rPr>
          <w:rFonts w:ascii="Arabic Typesetting" w:hAnsi="Arabic Typesetting" w:cs="Arabic Typesetting"/>
          <w:b/>
          <w:bCs/>
          <w:sz w:val="96"/>
          <w:szCs w:val="96"/>
          <w:rtl/>
        </w:rPr>
        <w:t xml:space="preserve"> -طبعًا- غير الحَبة التي يزرعها الناس وجمعها حبوب.</w:t>
      </w:r>
    </w:p>
    <w:p w:rsidR="008D586D" w:rsidRPr="00860CD2" w:rsidRDefault="008D586D" w:rsidP="008D586D">
      <w:pPr>
        <w:rPr>
          <w:rFonts w:ascii="Arabic Typesetting" w:hAnsi="Arabic Typesetting" w:cs="Arabic Typesetting"/>
          <w:b/>
          <w:bCs/>
          <w:sz w:val="96"/>
          <w:szCs w:val="96"/>
          <w:rtl/>
        </w:rPr>
      </w:pPr>
      <w:r w:rsidRPr="00860CD2">
        <w:rPr>
          <w:rFonts w:ascii="Arabic Typesetting" w:hAnsi="Arabic Typesetting" w:cs="Arabic Typesetting" w:hint="eastAsia"/>
          <w:b/>
          <w:bCs/>
          <w:sz w:val="96"/>
          <w:szCs w:val="96"/>
          <w:rtl/>
        </w:rPr>
        <w:lastRenderedPageBreak/>
        <w:t>قال</w:t>
      </w:r>
      <w:r w:rsidRPr="00860CD2">
        <w:rPr>
          <w:rFonts w:ascii="Arabic Typesetting" w:hAnsi="Arabic Typesetting" w:cs="Arabic Typesetting"/>
          <w:b/>
          <w:bCs/>
          <w:sz w:val="96"/>
          <w:szCs w:val="96"/>
          <w:rtl/>
        </w:rPr>
        <w:t xml:space="preserve">: فينبتون في حافتيه كما تنبت </w:t>
      </w:r>
      <w:proofErr w:type="spellStart"/>
      <w:r w:rsidRPr="00860CD2">
        <w:rPr>
          <w:rFonts w:ascii="Arabic Typesetting" w:hAnsi="Arabic Typesetting" w:cs="Arabic Typesetting"/>
          <w:b/>
          <w:bCs/>
          <w:sz w:val="96"/>
          <w:szCs w:val="96"/>
          <w:rtl/>
        </w:rPr>
        <w:t>الغثاءة</w:t>
      </w:r>
      <w:proofErr w:type="spellEnd"/>
      <w:r w:rsidRPr="00860CD2">
        <w:rPr>
          <w:rFonts w:ascii="Arabic Typesetting" w:hAnsi="Arabic Typesetting" w:cs="Arabic Typesetting"/>
          <w:b/>
          <w:bCs/>
          <w:sz w:val="96"/>
          <w:szCs w:val="96"/>
          <w:rtl/>
        </w:rPr>
        <w:t>[مسلم: 476] فينبتون في حميل السيل، ما يحمله السيل.</w:t>
      </w:r>
    </w:p>
    <w:p w:rsidR="008D586D" w:rsidRPr="00860CD2" w:rsidRDefault="008D586D" w:rsidP="008D586D">
      <w:pPr>
        <w:rPr>
          <w:rFonts w:ascii="Arabic Typesetting" w:hAnsi="Arabic Typesetting" w:cs="Arabic Typesetting"/>
          <w:b/>
          <w:bCs/>
          <w:sz w:val="96"/>
          <w:szCs w:val="96"/>
          <w:rtl/>
        </w:rPr>
      </w:pPr>
      <w:r w:rsidRPr="00860CD2">
        <w:rPr>
          <w:rFonts w:ascii="Arabic Typesetting" w:hAnsi="Arabic Typesetting" w:cs="Arabic Typesetting" w:hint="eastAsia"/>
          <w:b/>
          <w:bCs/>
          <w:sz w:val="96"/>
          <w:szCs w:val="96"/>
          <w:rtl/>
        </w:rPr>
        <w:t>وفي</w:t>
      </w:r>
      <w:r w:rsidRPr="00860CD2">
        <w:rPr>
          <w:rFonts w:ascii="Arabic Typesetting" w:hAnsi="Arabic Typesetting" w:cs="Arabic Typesetting"/>
          <w:b/>
          <w:bCs/>
          <w:sz w:val="96"/>
          <w:szCs w:val="96"/>
          <w:rtl/>
        </w:rPr>
        <w:t xml:space="preserve"> رواية: في حمئة السيل[مسلم: 476] يعني ما تغير لونه من الطين، وهذا أجود أنواع التربة التي ينبت فيها النبات، ففيه إشارة إلى سرعة نباتهم؛ لأن الحِبة أسرع في النبات من غيرها.</w:t>
      </w:r>
    </w:p>
    <w:p w:rsidR="008D586D" w:rsidRPr="00860CD2" w:rsidRDefault="008D586D" w:rsidP="008D586D">
      <w:pPr>
        <w:rPr>
          <w:rFonts w:ascii="Arabic Typesetting" w:hAnsi="Arabic Typesetting" w:cs="Arabic Typesetting"/>
          <w:b/>
          <w:bCs/>
          <w:sz w:val="96"/>
          <w:szCs w:val="96"/>
          <w:rtl/>
        </w:rPr>
      </w:pPr>
      <w:r w:rsidRPr="00860CD2">
        <w:rPr>
          <w:rFonts w:ascii="Arabic Typesetting" w:hAnsi="Arabic Typesetting" w:cs="Arabic Typesetting" w:hint="eastAsia"/>
          <w:b/>
          <w:bCs/>
          <w:sz w:val="96"/>
          <w:szCs w:val="96"/>
          <w:rtl/>
        </w:rPr>
        <w:t>مراتب</w:t>
      </w:r>
      <w:r w:rsidRPr="00860CD2">
        <w:rPr>
          <w:rFonts w:ascii="Arabic Typesetting" w:hAnsi="Arabic Typesetting" w:cs="Arabic Typesetting"/>
          <w:b/>
          <w:bCs/>
          <w:sz w:val="96"/>
          <w:szCs w:val="96"/>
          <w:rtl/>
        </w:rPr>
        <w:t xml:space="preserve"> الخارجين من النار:</w:t>
      </w:r>
    </w:p>
    <w:p w:rsidR="008D586D" w:rsidRDefault="008D586D" w:rsidP="008D586D">
      <w:pPr>
        <w:rPr>
          <w:rFonts w:ascii="Arabic Typesetting" w:hAnsi="Arabic Typesetting" w:cs="Arabic Typesetting"/>
          <w:b/>
          <w:bCs/>
          <w:sz w:val="96"/>
          <w:szCs w:val="96"/>
          <w:rtl/>
        </w:rPr>
      </w:pPr>
      <w:r w:rsidRPr="00860CD2">
        <w:rPr>
          <w:rFonts w:ascii="Arabic Typesetting" w:hAnsi="Arabic Typesetting" w:cs="Arabic Typesetting" w:hint="eastAsia"/>
          <w:b/>
          <w:bCs/>
          <w:sz w:val="96"/>
          <w:szCs w:val="96"/>
          <w:rtl/>
        </w:rPr>
        <w:lastRenderedPageBreak/>
        <w:t>والنبي</w:t>
      </w:r>
      <w:r w:rsidRPr="00860CD2">
        <w:rPr>
          <w:rFonts w:ascii="Arabic Typesetting" w:hAnsi="Arabic Typesetting" w:cs="Arabic Typesetting"/>
          <w:b/>
          <w:bCs/>
          <w:sz w:val="96"/>
          <w:szCs w:val="96"/>
          <w:rtl/>
        </w:rPr>
        <w:t xml:space="preserve"> </w:t>
      </w:r>
      <w:r w:rsidRPr="00860CD2">
        <w:rPr>
          <w:rFonts w:ascii="Arabic Typesetting" w:hAnsi="Arabic Typesetting" w:cs="Arabic Typesetting" w:hint="cs"/>
          <w:b/>
          <w:bCs/>
          <w:sz w:val="96"/>
          <w:szCs w:val="96"/>
          <w:rtl/>
        </w:rPr>
        <w:t>ﷺ</w:t>
      </w:r>
      <w:r w:rsidRPr="00860CD2">
        <w:rPr>
          <w:rFonts w:ascii="Arabic Typesetting" w:hAnsi="Arabic Typesetting" w:cs="Arabic Typesetting"/>
          <w:b/>
          <w:bCs/>
          <w:sz w:val="96"/>
          <w:szCs w:val="96"/>
          <w:rtl/>
        </w:rPr>
        <w:t xml:space="preserve"> لما ذكر للصحابة هذا الحديث، قال لهم يعني ألا ترون إلى هذه النباتات؟ يقول: </w:t>
      </w:r>
      <w:proofErr w:type="spellStart"/>
      <w:r w:rsidRPr="00860CD2">
        <w:rPr>
          <w:rFonts w:ascii="Arabic Typesetting" w:hAnsi="Arabic Typesetting" w:cs="Arabic Typesetting"/>
          <w:b/>
          <w:bCs/>
          <w:sz w:val="96"/>
          <w:szCs w:val="96"/>
          <w:rtl/>
        </w:rPr>
        <w:t>فجىء</w:t>
      </w:r>
      <w:proofErr w:type="spellEnd"/>
      <w:r w:rsidRPr="00860CD2">
        <w:rPr>
          <w:rFonts w:ascii="Arabic Typesetting" w:hAnsi="Arabic Typesetting" w:cs="Arabic Typesetting"/>
          <w:b/>
          <w:bCs/>
          <w:sz w:val="96"/>
          <w:szCs w:val="96"/>
          <w:rtl/>
        </w:rPr>
        <w:t xml:space="preserve"> بهم </w:t>
      </w:r>
      <w:proofErr w:type="spellStart"/>
      <w:r w:rsidRPr="00860CD2">
        <w:rPr>
          <w:rFonts w:ascii="Arabic Typesetting" w:hAnsi="Arabic Typesetting" w:cs="Arabic Typesetting"/>
          <w:b/>
          <w:bCs/>
          <w:sz w:val="96"/>
          <w:szCs w:val="96"/>
          <w:rtl/>
        </w:rPr>
        <w:t>ضبائر</w:t>
      </w:r>
      <w:proofErr w:type="spellEnd"/>
      <w:r w:rsidRPr="00860CD2">
        <w:rPr>
          <w:rFonts w:ascii="Arabic Typesetting" w:hAnsi="Arabic Typesetting" w:cs="Arabic Typesetting"/>
          <w:b/>
          <w:bCs/>
          <w:sz w:val="96"/>
          <w:szCs w:val="96"/>
          <w:rtl/>
        </w:rPr>
        <w:t xml:space="preserve"> </w:t>
      </w:r>
      <w:proofErr w:type="spellStart"/>
      <w:r w:rsidRPr="00860CD2">
        <w:rPr>
          <w:rFonts w:ascii="Arabic Typesetting" w:hAnsi="Arabic Typesetting" w:cs="Arabic Typesetting"/>
          <w:b/>
          <w:bCs/>
          <w:sz w:val="96"/>
          <w:szCs w:val="96"/>
          <w:rtl/>
        </w:rPr>
        <w:t>ضبائر</w:t>
      </w:r>
      <w:proofErr w:type="spellEnd"/>
      <w:r w:rsidRPr="00860CD2">
        <w:rPr>
          <w:rFonts w:ascii="Arabic Typesetting" w:hAnsi="Arabic Typesetting" w:cs="Arabic Typesetting"/>
          <w:b/>
          <w:bCs/>
          <w:sz w:val="96"/>
          <w:szCs w:val="96"/>
          <w:rtl/>
        </w:rPr>
        <w:t xml:space="preserve">، فبثوا على أنهار الجنة[رواه مسلم: 477] هؤلاء الموحدون الذين أخرجوا، جماعات </w:t>
      </w:r>
      <w:proofErr w:type="spellStart"/>
      <w:r w:rsidRPr="00860CD2">
        <w:rPr>
          <w:rFonts w:ascii="Arabic Typesetting" w:hAnsi="Arabic Typesetting" w:cs="Arabic Typesetting"/>
          <w:b/>
          <w:bCs/>
          <w:sz w:val="96"/>
          <w:szCs w:val="96"/>
          <w:rtl/>
        </w:rPr>
        <w:t>جماعات</w:t>
      </w:r>
      <w:proofErr w:type="spellEnd"/>
      <w:r w:rsidRPr="00860CD2">
        <w:rPr>
          <w:rFonts w:ascii="Arabic Typesetting" w:hAnsi="Arabic Typesetting" w:cs="Arabic Typesetting"/>
          <w:b/>
          <w:bCs/>
          <w:sz w:val="96"/>
          <w:szCs w:val="96"/>
          <w:rtl/>
        </w:rPr>
        <w:t>، فبثوا على أنهار الجنة، ثم قيل: يا أهل الجنة أفيضوا عليهم، فينبتون نبا</w:t>
      </w:r>
      <w:r w:rsidRPr="00860CD2">
        <w:rPr>
          <w:rFonts w:ascii="Arabic Typesetting" w:hAnsi="Arabic Typesetting" w:cs="Arabic Typesetting" w:hint="eastAsia"/>
          <w:b/>
          <w:bCs/>
          <w:sz w:val="96"/>
          <w:szCs w:val="96"/>
          <w:rtl/>
        </w:rPr>
        <w:t>ت</w:t>
      </w:r>
      <w:r w:rsidRPr="00860CD2">
        <w:rPr>
          <w:rFonts w:ascii="Arabic Typesetting" w:hAnsi="Arabic Typesetting" w:cs="Arabic Typesetting"/>
          <w:b/>
          <w:bCs/>
          <w:sz w:val="96"/>
          <w:szCs w:val="96"/>
          <w:rtl/>
        </w:rPr>
        <w:t xml:space="preserve"> الحِبة تكون في حميل السيل فقال رجل من القوم: "كأن رسول الله </w:t>
      </w:r>
      <w:r w:rsidRPr="00860CD2">
        <w:rPr>
          <w:rFonts w:ascii="Arabic Typesetting" w:hAnsi="Arabic Typesetting" w:cs="Arabic Typesetting" w:hint="cs"/>
          <w:b/>
          <w:bCs/>
          <w:sz w:val="96"/>
          <w:szCs w:val="96"/>
          <w:rtl/>
        </w:rPr>
        <w:t>ﷺ</w:t>
      </w:r>
      <w:r w:rsidRPr="00860CD2">
        <w:rPr>
          <w:rFonts w:ascii="Arabic Typesetting" w:hAnsi="Arabic Typesetting" w:cs="Arabic Typesetting"/>
          <w:b/>
          <w:bCs/>
          <w:sz w:val="96"/>
          <w:szCs w:val="96"/>
          <w:rtl/>
        </w:rPr>
        <w:t xml:space="preserve"> قد كان في البادية" [مسلم: 477]؛ لأن الذي يعرف </w:t>
      </w:r>
    </w:p>
    <w:p w:rsidR="008D586D" w:rsidRPr="00860CD2" w:rsidRDefault="008D586D" w:rsidP="008D586D">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lastRenderedPageBreak/>
        <w:t>نبات هذه الأشياء يكون في العادة من أهل البادية.</w:t>
      </w:r>
    </w:p>
    <w:p w:rsidR="008D586D" w:rsidRPr="00860CD2" w:rsidRDefault="008D586D" w:rsidP="008D586D">
      <w:pPr>
        <w:rPr>
          <w:rFonts w:ascii="Arabic Typesetting" w:hAnsi="Arabic Typesetting" w:cs="Arabic Typesetting"/>
          <w:b/>
          <w:bCs/>
          <w:sz w:val="96"/>
          <w:szCs w:val="96"/>
          <w:rtl/>
        </w:rPr>
      </w:pPr>
      <w:r w:rsidRPr="00860CD2">
        <w:rPr>
          <w:rFonts w:ascii="Arabic Typesetting" w:hAnsi="Arabic Typesetting" w:cs="Arabic Typesetting" w:hint="eastAsia"/>
          <w:b/>
          <w:bCs/>
          <w:sz w:val="96"/>
          <w:szCs w:val="96"/>
          <w:rtl/>
        </w:rPr>
        <w:t>وهؤلاء</w:t>
      </w:r>
      <w:r w:rsidRPr="00860CD2">
        <w:rPr>
          <w:rFonts w:ascii="Arabic Typesetting" w:hAnsi="Arabic Typesetting" w:cs="Arabic Typesetting"/>
          <w:b/>
          <w:bCs/>
          <w:sz w:val="96"/>
          <w:szCs w:val="96"/>
          <w:rtl/>
        </w:rPr>
        <w:t xml:space="preserve"> إذا نبتوا يكونون مثل ما تنبت هذه النباتات صفراء وبيضاء، التي تكون إلى جهة الشمس تكون صفراء وخضراء، والتي تكون إلى جهة الظل تكون بيضاء، يقول: ألا ترونها تكون إلى الحجر أو إلى الشجر ما يكون إلى الشمس </w:t>
      </w:r>
      <w:proofErr w:type="spellStart"/>
      <w:r w:rsidRPr="00860CD2">
        <w:rPr>
          <w:rFonts w:ascii="Arabic Typesetting" w:hAnsi="Arabic Typesetting" w:cs="Arabic Typesetting"/>
          <w:b/>
          <w:bCs/>
          <w:sz w:val="96"/>
          <w:szCs w:val="96"/>
          <w:rtl/>
        </w:rPr>
        <w:t>أصيفر</w:t>
      </w:r>
      <w:proofErr w:type="spellEnd"/>
      <w:r w:rsidRPr="00860CD2">
        <w:rPr>
          <w:rFonts w:ascii="Arabic Typesetting" w:hAnsi="Arabic Typesetting" w:cs="Arabic Typesetting"/>
          <w:b/>
          <w:bCs/>
          <w:sz w:val="96"/>
          <w:szCs w:val="96"/>
          <w:rtl/>
        </w:rPr>
        <w:t xml:space="preserve"> وأخيضر وما يكون منها إلى الظل يكون أبيض؟[مسلم: 472].</w:t>
      </w:r>
    </w:p>
    <w:p w:rsidR="008D586D" w:rsidRDefault="008D586D" w:rsidP="008D586D">
      <w:pPr>
        <w:rPr>
          <w:rFonts w:ascii="Arabic Typesetting" w:hAnsi="Arabic Typesetting" w:cs="Arabic Typesetting"/>
          <w:b/>
          <w:bCs/>
          <w:sz w:val="96"/>
          <w:szCs w:val="96"/>
          <w:rtl/>
        </w:rPr>
      </w:pPr>
      <w:r w:rsidRPr="00860CD2">
        <w:rPr>
          <w:rFonts w:ascii="Arabic Typesetting" w:hAnsi="Arabic Typesetting" w:cs="Arabic Typesetting" w:hint="eastAsia"/>
          <w:b/>
          <w:bCs/>
          <w:sz w:val="96"/>
          <w:szCs w:val="96"/>
          <w:rtl/>
        </w:rPr>
        <w:lastRenderedPageBreak/>
        <w:t>فهذا</w:t>
      </w:r>
      <w:r w:rsidRPr="00860CD2">
        <w:rPr>
          <w:rFonts w:ascii="Arabic Typesetting" w:hAnsi="Arabic Typesetting" w:cs="Arabic Typesetting"/>
          <w:b/>
          <w:bCs/>
          <w:sz w:val="96"/>
          <w:szCs w:val="96"/>
          <w:rtl/>
        </w:rPr>
        <w:t xml:space="preserve"> فيه تنبيه على أن الذين يخرجون من النار هؤلاء أيضاً مراتب، </w:t>
      </w:r>
    </w:p>
    <w:p w:rsidR="008D586D" w:rsidRDefault="008D586D" w:rsidP="008D586D">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وبعضهم دون بعض، وأن منهم من يكون تلقاء الجنة، فيسبق إليه البياض المستحسن، ومنهم من يكون إلى جهة النار، هم أخرجوا، لكن ناس إلى جهة النار، وناس إلى جهة الجنة، وينبتون، وجوه الذين إلى جهة الجنة بي</w:t>
      </w:r>
      <w:r w:rsidRPr="00860CD2">
        <w:rPr>
          <w:rFonts w:ascii="Arabic Typesetting" w:hAnsi="Arabic Typesetting" w:cs="Arabic Typesetting" w:hint="eastAsia"/>
          <w:b/>
          <w:bCs/>
          <w:sz w:val="96"/>
          <w:szCs w:val="96"/>
          <w:rtl/>
        </w:rPr>
        <w:t>ضاء،</w:t>
      </w:r>
      <w:r w:rsidRPr="00860CD2">
        <w:rPr>
          <w:rFonts w:ascii="Arabic Typesetting" w:hAnsi="Arabic Typesetting" w:cs="Arabic Typesetting"/>
          <w:b/>
          <w:bCs/>
          <w:sz w:val="96"/>
          <w:szCs w:val="96"/>
          <w:rtl/>
        </w:rPr>
        <w:t xml:space="preserve"> ووجوه الذين إلى جهة النار صفراء، ثم بعد ذلك فيتأخر </w:t>
      </w:r>
      <w:proofErr w:type="spellStart"/>
      <w:r w:rsidRPr="00860CD2">
        <w:rPr>
          <w:rFonts w:ascii="Arabic Typesetting" w:hAnsi="Arabic Typesetting" w:cs="Arabic Typesetting"/>
          <w:b/>
          <w:bCs/>
          <w:sz w:val="96"/>
          <w:szCs w:val="96"/>
          <w:rtl/>
        </w:rPr>
        <w:t>النصوع</w:t>
      </w:r>
      <w:proofErr w:type="spellEnd"/>
      <w:r w:rsidRPr="00860CD2">
        <w:rPr>
          <w:rFonts w:ascii="Arabic Typesetting" w:hAnsi="Arabic Typesetting" w:cs="Arabic Typesetting"/>
          <w:b/>
          <w:bCs/>
          <w:sz w:val="96"/>
          <w:szCs w:val="96"/>
          <w:rtl/>
        </w:rPr>
        <w:t xml:space="preserve"> عليهم إلى أن يتلاحق </w:t>
      </w:r>
      <w:r w:rsidRPr="00860CD2">
        <w:rPr>
          <w:rFonts w:ascii="Arabic Typesetting" w:hAnsi="Arabic Typesetting" w:cs="Arabic Typesetting"/>
          <w:b/>
          <w:bCs/>
          <w:sz w:val="96"/>
          <w:szCs w:val="96"/>
          <w:rtl/>
        </w:rPr>
        <w:lastRenderedPageBreak/>
        <w:t>البياض، ويستوي الحسن والنور، ونضارة النعمة عليهم.</w:t>
      </w:r>
    </w:p>
    <w:p w:rsidR="008D586D" w:rsidRPr="00DE0FAC" w:rsidRDefault="008D586D" w:rsidP="008D586D">
      <w:pPr>
        <w:rPr>
          <w:rFonts w:ascii="Arabic Typesetting" w:hAnsi="Arabic Typesetting" w:cs="Arabic Typesetting"/>
          <w:b/>
          <w:bCs/>
          <w:sz w:val="96"/>
          <w:szCs w:val="96"/>
          <w:rtl/>
        </w:rPr>
      </w:pPr>
      <w:r w:rsidRPr="00DE0FAC">
        <w:rPr>
          <w:rFonts w:ascii="Arabic Typesetting" w:hAnsi="Arabic Typesetting" w:cs="Arabic Typesetting"/>
          <w:b/>
          <w:bCs/>
          <w:sz w:val="96"/>
          <w:szCs w:val="96"/>
          <w:rtl/>
        </w:rPr>
        <w:t>إلى هنا ونكمل في الحلقة القادمة ،والسلام عليكم ورحمة الله وبركاته</w:t>
      </w:r>
    </w:p>
    <w:p w:rsidR="008B2DF1" w:rsidRDefault="008B2DF1">
      <w:bookmarkStart w:id="0" w:name="_GoBack"/>
      <w:bookmarkEnd w:id="0"/>
    </w:p>
    <w:sectPr w:rsidR="008B2DF1"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C26" w:rsidRDefault="000F4C26" w:rsidP="008D586D">
      <w:pPr>
        <w:spacing w:after="0" w:line="240" w:lineRule="auto"/>
      </w:pPr>
      <w:r>
        <w:separator/>
      </w:r>
    </w:p>
  </w:endnote>
  <w:endnote w:type="continuationSeparator" w:id="0">
    <w:p w:rsidR="000F4C26" w:rsidRDefault="000F4C26" w:rsidP="008D5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5747237"/>
      <w:docPartObj>
        <w:docPartGallery w:val="Page Numbers (Bottom of Page)"/>
        <w:docPartUnique/>
      </w:docPartObj>
    </w:sdtPr>
    <w:sdtContent>
      <w:p w:rsidR="008D586D" w:rsidRDefault="008D586D">
        <w:pPr>
          <w:pStyle w:val="a4"/>
          <w:jc w:val="center"/>
        </w:pPr>
        <w:r>
          <w:fldChar w:fldCharType="begin"/>
        </w:r>
        <w:r>
          <w:instrText>PAGE   \* MERGEFORMAT</w:instrText>
        </w:r>
        <w:r>
          <w:fldChar w:fldCharType="separate"/>
        </w:r>
        <w:r w:rsidRPr="008D586D">
          <w:rPr>
            <w:noProof/>
            <w:rtl/>
            <w:lang w:val="ar-SA"/>
          </w:rPr>
          <w:t>7</w:t>
        </w:r>
        <w:r>
          <w:fldChar w:fldCharType="end"/>
        </w:r>
      </w:p>
    </w:sdtContent>
  </w:sdt>
  <w:p w:rsidR="008D586D" w:rsidRDefault="008D586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C26" w:rsidRDefault="000F4C26" w:rsidP="008D586D">
      <w:pPr>
        <w:spacing w:after="0" w:line="240" w:lineRule="auto"/>
      </w:pPr>
      <w:r>
        <w:separator/>
      </w:r>
    </w:p>
  </w:footnote>
  <w:footnote w:type="continuationSeparator" w:id="0">
    <w:p w:rsidR="000F4C26" w:rsidRDefault="000F4C26" w:rsidP="008D58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86D"/>
    <w:rsid w:val="000F4C26"/>
    <w:rsid w:val="008B2DF1"/>
    <w:rsid w:val="008D586D"/>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86D"/>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586D"/>
    <w:pPr>
      <w:tabs>
        <w:tab w:val="center" w:pos="4153"/>
        <w:tab w:val="right" w:pos="8306"/>
      </w:tabs>
      <w:spacing w:after="0" w:line="240" w:lineRule="auto"/>
    </w:pPr>
  </w:style>
  <w:style w:type="character" w:customStyle="1" w:styleId="Char">
    <w:name w:val="رأس الصفحة Char"/>
    <w:basedOn w:val="a0"/>
    <w:link w:val="a3"/>
    <w:uiPriority w:val="99"/>
    <w:rsid w:val="008D586D"/>
    <w:rPr>
      <w:rFonts w:cs="Arial"/>
    </w:rPr>
  </w:style>
  <w:style w:type="paragraph" w:styleId="a4">
    <w:name w:val="footer"/>
    <w:basedOn w:val="a"/>
    <w:link w:val="Char0"/>
    <w:uiPriority w:val="99"/>
    <w:unhideWhenUsed/>
    <w:rsid w:val="008D586D"/>
    <w:pPr>
      <w:tabs>
        <w:tab w:val="center" w:pos="4153"/>
        <w:tab w:val="right" w:pos="8306"/>
      </w:tabs>
      <w:spacing w:after="0" w:line="240" w:lineRule="auto"/>
    </w:pPr>
  </w:style>
  <w:style w:type="character" w:customStyle="1" w:styleId="Char0">
    <w:name w:val="تذييل الصفحة Char"/>
    <w:basedOn w:val="a0"/>
    <w:link w:val="a4"/>
    <w:uiPriority w:val="99"/>
    <w:rsid w:val="008D586D"/>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86D"/>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586D"/>
    <w:pPr>
      <w:tabs>
        <w:tab w:val="center" w:pos="4153"/>
        <w:tab w:val="right" w:pos="8306"/>
      </w:tabs>
      <w:spacing w:after="0" w:line="240" w:lineRule="auto"/>
    </w:pPr>
  </w:style>
  <w:style w:type="character" w:customStyle="1" w:styleId="Char">
    <w:name w:val="رأس الصفحة Char"/>
    <w:basedOn w:val="a0"/>
    <w:link w:val="a3"/>
    <w:uiPriority w:val="99"/>
    <w:rsid w:val="008D586D"/>
    <w:rPr>
      <w:rFonts w:cs="Arial"/>
    </w:rPr>
  </w:style>
  <w:style w:type="paragraph" w:styleId="a4">
    <w:name w:val="footer"/>
    <w:basedOn w:val="a"/>
    <w:link w:val="Char0"/>
    <w:uiPriority w:val="99"/>
    <w:unhideWhenUsed/>
    <w:rsid w:val="008D586D"/>
    <w:pPr>
      <w:tabs>
        <w:tab w:val="center" w:pos="4153"/>
        <w:tab w:val="right" w:pos="8306"/>
      </w:tabs>
      <w:spacing w:after="0" w:line="240" w:lineRule="auto"/>
    </w:pPr>
  </w:style>
  <w:style w:type="character" w:customStyle="1" w:styleId="Char0">
    <w:name w:val="تذييل الصفحة Char"/>
    <w:basedOn w:val="a0"/>
    <w:link w:val="a4"/>
    <w:uiPriority w:val="99"/>
    <w:rsid w:val="008D586D"/>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303</Words>
  <Characters>1728</Characters>
  <Application>Microsoft Office Word</Application>
  <DocSecurity>0</DocSecurity>
  <Lines>14</Lines>
  <Paragraphs>4</Paragraphs>
  <ScaleCrop>false</ScaleCrop>
  <Company>Ahmed-Under</Company>
  <LinksUpToDate>false</LinksUpToDate>
  <CharactersWithSpaces>2027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2021-04-29T20:18:00Z</dcterms:created>
  <dcterms:modified xsi:type="dcterms:W3CDTF">2021-04-29T20:21:00Z</dcterms:modified>
</cp:coreProperties>
</file>