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85" w:rsidRPr="00305D44" w:rsidRDefault="002A4385" w:rsidP="002A4385">
      <w:pPr>
        <w:rPr>
          <w:rFonts w:ascii="Arabic Typesetting" w:hAnsi="Arabic Typesetting" w:cs="Arabic Typesetting"/>
          <w:b/>
          <w:bCs/>
          <w:sz w:val="96"/>
          <w:szCs w:val="96"/>
          <w:rtl/>
        </w:rPr>
      </w:pPr>
      <w:r w:rsidRPr="00305D4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A4385" w:rsidRPr="00305D44" w:rsidRDefault="002A4385" w:rsidP="002A4385">
      <w:pPr>
        <w:rPr>
          <w:rFonts w:ascii="Arabic Typesetting" w:hAnsi="Arabic Typesetting" w:cs="Arabic Typesetting"/>
          <w:b/>
          <w:bCs/>
          <w:sz w:val="96"/>
          <w:szCs w:val="96"/>
          <w:rtl/>
        </w:rPr>
      </w:pPr>
      <w:r w:rsidRPr="00305D44">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305D44">
        <w:rPr>
          <w:rFonts w:ascii="Arabic Typesetting" w:hAnsi="Arabic Typesetting" w:cs="Arabic Typesetting"/>
          <w:b/>
          <w:bCs/>
          <w:sz w:val="96"/>
          <w:szCs w:val="96"/>
          <w:rtl/>
        </w:rPr>
        <w:t xml:space="preserve"> والثلاثون بعد المائتين في موضوع (المعطي) وهي بعنوان :</w:t>
      </w:r>
    </w:p>
    <w:p w:rsidR="002A4385" w:rsidRPr="00876C61" w:rsidRDefault="002A4385" w:rsidP="002A4385">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الحكمة من مشروعيّة الجزية:</w:t>
      </w:r>
    </w:p>
    <w:p w:rsidR="002A4385" w:rsidRPr="00876C61"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لمشروعيّة الجزية حكم كثيرة منها:</w:t>
      </w:r>
    </w:p>
    <w:p w:rsidR="002A4385" w:rsidRPr="00013154" w:rsidRDefault="002A4385" w:rsidP="002A4385">
      <w:pPr>
        <w:rPr>
          <w:rFonts w:ascii="Arabic Typesetting" w:hAnsi="Arabic Typesetting" w:cs="Arabic Typesetting"/>
          <w:b/>
          <w:bCs/>
          <w:sz w:val="66"/>
          <w:szCs w:val="66"/>
          <w:rtl/>
        </w:rPr>
      </w:pPr>
      <w:r w:rsidRPr="00876C61">
        <w:rPr>
          <w:rFonts w:ascii="Arabic Typesetting" w:hAnsi="Arabic Typesetting" w:cs="Arabic Typesetting"/>
          <w:b/>
          <w:bCs/>
          <w:sz w:val="96"/>
          <w:szCs w:val="96"/>
          <w:rtl/>
        </w:rPr>
        <w:t>1- إظهار سيادة الدولة الإسلامية وإعلان خضوع وانقياد أهل الذمة لحكم المسلمين، وبيان عزة الإسلام وأهله، وصغار وذلة الكفر و</w:t>
      </w:r>
      <w:r>
        <w:rPr>
          <w:rFonts w:ascii="Arabic Typesetting" w:hAnsi="Arabic Typesetting" w:cs="Arabic Typesetting"/>
          <w:b/>
          <w:bCs/>
          <w:sz w:val="96"/>
          <w:szCs w:val="96"/>
          <w:rtl/>
        </w:rPr>
        <w:t xml:space="preserve">أهله، وهذا ظاهر </w:t>
      </w:r>
      <w:r>
        <w:rPr>
          <w:rFonts w:ascii="Arabic Typesetting" w:hAnsi="Arabic Typesetting" w:cs="Arabic Typesetting"/>
          <w:b/>
          <w:bCs/>
          <w:sz w:val="96"/>
          <w:szCs w:val="96"/>
          <w:rtl/>
        </w:rPr>
        <w:lastRenderedPageBreak/>
        <w:t>قول الله تعالى:﴿</w:t>
      </w:r>
      <w:r w:rsidRPr="00876C61">
        <w:rPr>
          <w:rFonts w:ascii="Arabic Typesetting" w:hAnsi="Arabic Typesetting" w:cs="Arabic Typesetting"/>
          <w:b/>
          <w:bCs/>
          <w:sz w:val="96"/>
          <w:szCs w:val="96"/>
          <w:rtl/>
        </w:rPr>
        <w:t>حتَّى يُعْطُوا الجِزْيةَ عَنْ يَ</w:t>
      </w:r>
      <w:r>
        <w:rPr>
          <w:rFonts w:ascii="Arabic Typesetting" w:hAnsi="Arabic Typesetting" w:cs="Arabic Typesetting"/>
          <w:b/>
          <w:bCs/>
          <w:sz w:val="96"/>
          <w:szCs w:val="96"/>
          <w:rtl/>
        </w:rPr>
        <w:t>دٍ وهم صَاغِرُون</w:t>
      </w:r>
      <w:r w:rsidRPr="00876C61">
        <w:rPr>
          <w:rFonts w:ascii="Arabic Typesetting" w:hAnsi="Arabic Typesetting" w:cs="Arabic Typesetting"/>
          <w:b/>
          <w:bCs/>
          <w:sz w:val="96"/>
          <w:szCs w:val="96"/>
          <w:rtl/>
        </w:rPr>
        <w:t xml:space="preserve">﴾ </w:t>
      </w:r>
      <w:r w:rsidRPr="00013154">
        <w:rPr>
          <w:rFonts w:ascii="Arabic Typesetting" w:hAnsi="Arabic Typesetting" w:cs="Arabic Typesetting"/>
          <w:b/>
          <w:bCs/>
          <w:sz w:val="66"/>
          <w:szCs w:val="66"/>
          <w:rtl/>
        </w:rPr>
        <w:t>[التوبة:29].</w:t>
      </w:r>
    </w:p>
    <w:p w:rsidR="002A4385" w:rsidRPr="00876C61"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2- أن الجزية وسيلة تساعد على ترك أهل الذّمّة لدينهم ودخولهم إلى الإسلام، قال القرافيّ: " إنّ قاعدة الجزية من باب التزام المفسدة الدّنيا لدفع المفسدة العليا وتوقّع المصلحة، وذلك هو شأن القواعد الشّرعيّة، بيانه: أنّ الكافر إذا قتل انسدّ عليه باب الإيمان، وباب مقام سعادة الإيمان، وتحتّم عليه الكفر والخلود في </w:t>
      </w:r>
      <w:r w:rsidRPr="00876C61">
        <w:rPr>
          <w:rFonts w:ascii="Arabic Typesetting" w:hAnsi="Arabic Typesetting" w:cs="Arabic Typesetting"/>
          <w:b/>
          <w:bCs/>
          <w:sz w:val="96"/>
          <w:szCs w:val="96"/>
          <w:rtl/>
        </w:rPr>
        <w:lastRenderedPageBreak/>
        <w:t xml:space="preserve">النّار، وغضب الدّيّان، فشرع اللّه الجزية رجاء أن يسلم في مستقبل الأزمان، لا سيّما باطّلاعه على محاسن الإسلام، </w:t>
      </w:r>
      <w:proofErr w:type="spellStart"/>
      <w:r w:rsidRPr="00876C61">
        <w:rPr>
          <w:rFonts w:ascii="Arabic Typesetting" w:hAnsi="Arabic Typesetting" w:cs="Arabic Typesetting"/>
          <w:b/>
          <w:bCs/>
          <w:sz w:val="96"/>
          <w:szCs w:val="96"/>
          <w:rtl/>
        </w:rPr>
        <w:t>والإلجاء</w:t>
      </w:r>
      <w:proofErr w:type="spellEnd"/>
      <w:r w:rsidRPr="00876C61">
        <w:rPr>
          <w:rFonts w:ascii="Arabic Typesetting" w:hAnsi="Arabic Typesetting" w:cs="Arabic Typesetting"/>
          <w:b/>
          <w:bCs/>
          <w:sz w:val="96"/>
          <w:szCs w:val="96"/>
          <w:rtl/>
        </w:rPr>
        <w:t xml:space="preserve"> إليه بالذل والصغار في أخذ الجزية "</w:t>
      </w:r>
    </w:p>
    <w:p w:rsidR="002A4385" w:rsidRPr="00876C61"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3- الجزية وسيلة لحفظ أهل الذمة وعصمة دمائهم وأموالهم والكف عن قتالهم، وإفساح الفرصة لهم ليتعرفوا على الإسلام ويدخلوا فيه.</w:t>
      </w:r>
    </w:p>
    <w:p w:rsidR="002A4385" w:rsidRPr="00013154" w:rsidRDefault="002A4385" w:rsidP="002A4385">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4-</w:t>
      </w:r>
      <w:r w:rsidRPr="00013154">
        <w:rPr>
          <w:rFonts w:ascii="Arabic Typesetting" w:hAnsi="Arabic Typesetting" w:cs="Arabic Typesetting"/>
          <w:b/>
          <w:bCs/>
          <w:sz w:val="96"/>
          <w:szCs w:val="96"/>
          <w:rtl/>
        </w:rPr>
        <w:t xml:space="preserve">الجزية مورد من موارد الدولة الماليّة، تستعين به الدّولة الإسلاميّة في </w:t>
      </w:r>
    </w:p>
    <w:p w:rsidR="002A4385" w:rsidRDefault="002A4385" w:rsidP="002A4385">
      <w:pPr>
        <w:ind w:left="560"/>
        <w:rPr>
          <w:rFonts w:ascii="Arabic Typesetting" w:hAnsi="Arabic Typesetting" w:cs="Arabic Typesetting"/>
          <w:b/>
          <w:bCs/>
          <w:sz w:val="96"/>
          <w:szCs w:val="96"/>
          <w:rtl/>
        </w:rPr>
      </w:pPr>
      <w:r w:rsidRPr="00013154">
        <w:rPr>
          <w:rFonts w:ascii="Arabic Typesetting" w:hAnsi="Arabic Typesetting" w:cs="Arabic Typesetting"/>
          <w:b/>
          <w:bCs/>
          <w:sz w:val="96"/>
          <w:szCs w:val="96"/>
          <w:rtl/>
        </w:rPr>
        <w:t xml:space="preserve">الإنفاق على المصالح والخدمات والمرافق العامّة والحاجات الأساسيّة </w:t>
      </w:r>
    </w:p>
    <w:p w:rsidR="002A4385" w:rsidRPr="00013154" w:rsidRDefault="002A4385" w:rsidP="002A4385">
      <w:pPr>
        <w:ind w:left="560"/>
        <w:rPr>
          <w:rFonts w:ascii="Arabic Typesetting" w:hAnsi="Arabic Typesetting" w:cs="Arabic Typesetting"/>
          <w:b/>
          <w:bCs/>
          <w:sz w:val="96"/>
          <w:szCs w:val="96"/>
          <w:rtl/>
        </w:rPr>
      </w:pPr>
      <w:r w:rsidRPr="00013154">
        <w:rPr>
          <w:rFonts w:ascii="Arabic Typesetting" w:hAnsi="Arabic Typesetting" w:cs="Arabic Typesetting"/>
          <w:b/>
          <w:bCs/>
          <w:sz w:val="96"/>
          <w:szCs w:val="96"/>
          <w:rtl/>
        </w:rPr>
        <w:t>للدولة، كالأمن والتعليم والصحة والطرق والمساكن ونحو ذلك.</w:t>
      </w:r>
    </w:p>
    <w:p w:rsidR="002A4385" w:rsidRPr="00876C61"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شروطها</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يشترط لها شروط معيّنة كالعقل والبلوغ والذّكورة والقدرة</w:t>
      </w:r>
    </w:p>
    <w:p w:rsidR="002A4385" w:rsidRPr="00876C61"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تضرب على الأشخاص لا الأموال</w:t>
      </w:r>
    </w:p>
    <w:p w:rsidR="002A4385" w:rsidRPr="00876C61"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ممن تقبل الجزية؟</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وقد اتّفق الفقهاء على أنّ الجزية تقبل من أهل الكتاب من العجم ومن المجوس، واختلفوا في العرب من أهل الكتاب وفي المشركين وعبدة الأوثان، والراجح أنها تقبل من جميع الكفار؛ لما دلّ عليه حديث بريدة رضي الله عنه: "وإذا لقيت عدوّك من المشركين فادعهم إلى ثلاث خصال - أو خلال- </w:t>
      </w:r>
      <w:proofErr w:type="spellStart"/>
      <w:r w:rsidRPr="00876C61">
        <w:rPr>
          <w:rFonts w:ascii="Arabic Typesetting" w:hAnsi="Arabic Typesetting" w:cs="Arabic Typesetting"/>
          <w:b/>
          <w:bCs/>
          <w:sz w:val="96"/>
          <w:szCs w:val="96"/>
          <w:rtl/>
        </w:rPr>
        <w:t>فأيّتهنّ</w:t>
      </w:r>
      <w:proofErr w:type="spellEnd"/>
      <w:r w:rsidRPr="00876C61">
        <w:rPr>
          <w:rFonts w:ascii="Arabic Typesetting" w:hAnsi="Arabic Typesetting" w:cs="Arabic Typesetting"/>
          <w:b/>
          <w:bCs/>
          <w:sz w:val="96"/>
          <w:szCs w:val="96"/>
          <w:rtl/>
        </w:rPr>
        <w:t xml:space="preserve"> ما أجابوك فاقبل منهم وكفّ عنهم..." إلى أن قال: "فإن هم أبوا فسلهم </w:t>
      </w:r>
      <w:r w:rsidRPr="00876C61">
        <w:rPr>
          <w:rFonts w:ascii="Arabic Typesetting" w:hAnsi="Arabic Typesetting" w:cs="Arabic Typesetting"/>
          <w:b/>
          <w:bCs/>
          <w:sz w:val="96"/>
          <w:szCs w:val="96"/>
          <w:rtl/>
        </w:rPr>
        <w:lastRenderedPageBreak/>
        <w:t xml:space="preserve">الجزية، فإن هم أجابوك فاقبل منهم وكفّ عنهم فإن هم أبوا فاستعن باللّه وقاتلهم" </w:t>
      </w:r>
    </w:p>
    <w:p w:rsidR="002A4385"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قال ابن القيم: "وفي هذا الحديث أنواع من الفقه... منها: أن الجزية تؤخذ من كل كافر؛ هذا ظاهر الحديث ولم يستثن منه كافرًا من كافر"</w:t>
      </w:r>
    </w:p>
    <w:p w:rsidR="002A4385" w:rsidRPr="00876C61"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مقدار الجزية:</w:t>
      </w:r>
    </w:p>
    <w:p w:rsidR="002A4385"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وقد اختلف الفقهاء في مقدار الجزية</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فذهب بعضهم إلى أنها مقدرة بمقدار لا </w:t>
      </w:r>
    </w:p>
    <w:p w:rsidR="002A4385" w:rsidRPr="00876C61" w:rsidRDefault="002A4385" w:rsidP="002A438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يزاد عليه ولا ينقص ثم اختلفوا في هذا المقد</w:t>
      </w:r>
      <w:r>
        <w:rPr>
          <w:rFonts w:ascii="Arabic Typesetting" w:hAnsi="Arabic Typesetting" w:cs="Arabic Typesetting"/>
          <w:b/>
          <w:bCs/>
          <w:sz w:val="96"/>
          <w:szCs w:val="96"/>
          <w:rtl/>
        </w:rPr>
        <w:t>ار</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وذهب بعضهم إلى أن أقلها مق</w:t>
      </w:r>
      <w:r>
        <w:rPr>
          <w:rFonts w:ascii="Arabic Typesetting" w:hAnsi="Arabic Typesetting" w:cs="Arabic Typesetting"/>
          <w:b/>
          <w:bCs/>
          <w:sz w:val="96"/>
          <w:szCs w:val="96"/>
          <w:rtl/>
        </w:rPr>
        <w:t>در بدينار أما أكثرها فغير مقدر</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وذهب بعضهم إلى التفصيل، فقالوا: إن الجزية </w:t>
      </w:r>
      <w:proofErr w:type="spellStart"/>
      <w:r w:rsidRPr="00876C61">
        <w:rPr>
          <w:rFonts w:ascii="Arabic Typesetting" w:hAnsi="Arabic Typesetting" w:cs="Arabic Typesetting"/>
          <w:b/>
          <w:bCs/>
          <w:sz w:val="96"/>
          <w:szCs w:val="96"/>
          <w:rtl/>
        </w:rPr>
        <w:t>العنوية</w:t>
      </w:r>
      <w:proofErr w:type="spellEnd"/>
      <w:r w:rsidRPr="00876C61">
        <w:rPr>
          <w:rFonts w:ascii="Arabic Typesetting" w:hAnsi="Arabic Typesetting" w:cs="Arabic Typesetting"/>
          <w:b/>
          <w:bCs/>
          <w:sz w:val="96"/>
          <w:szCs w:val="96"/>
          <w:rtl/>
        </w:rPr>
        <w:t xml:space="preserve"> مقدرة، أما الجزية </w:t>
      </w:r>
      <w:proofErr w:type="spellStart"/>
      <w:r w:rsidRPr="00876C61">
        <w:rPr>
          <w:rFonts w:ascii="Arabic Typesetting" w:hAnsi="Arabic Typesetting" w:cs="Arabic Typesetting"/>
          <w:b/>
          <w:bCs/>
          <w:sz w:val="96"/>
          <w:szCs w:val="96"/>
          <w:rtl/>
        </w:rPr>
        <w:t>الصلحية</w:t>
      </w:r>
      <w:proofErr w:type="spellEnd"/>
      <w:r w:rsidRPr="00876C61">
        <w:rPr>
          <w:rFonts w:ascii="Arabic Typesetting" w:hAnsi="Arabic Typesetting" w:cs="Arabic Typesetting"/>
          <w:b/>
          <w:bCs/>
          <w:sz w:val="96"/>
          <w:szCs w:val="96"/>
          <w:rtl/>
        </w:rPr>
        <w:t xml:space="preserve"> فتتقدّر بحسب ما يتّفق عليه الطّرفان، ولا حدّ </w:t>
      </w:r>
      <w:proofErr w:type="spellStart"/>
      <w:r w:rsidRPr="00876C61">
        <w:rPr>
          <w:rFonts w:ascii="Arabic Typesetting" w:hAnsi="Arabic Typesetting" w:cs="Arabic Typesetting"/>
          <w:b/>
          <w:bCs/>
          <w:sz w:val="96"/>
          <w:szCs w:val="96"/>
          <w:rtl/>
        </w:rPr>
        <w:t>لأقلّها</w:t>
      </w:r>
      <w:proofErr w:type="spellEnd"/>
      <w:r w:rsidRPr="00876C61">
        <w:rPr>
          <w:rFonts w:ascii="Arabic Typesetting" w:hAnsi="Arabic Typesetting" w:cs="Arabic Typesetting"/>
          <w:b/>
          <w:bCs/>
          <w:sz w:val="96"/>
          <w:szCs w:val="96"/>
          <w:rtl/>
        </w:rPr>
        <w:t xml:space="preserve"> ولا أكثرها</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وذهب البعض إلى أن الجزية عمومًا غير مقدرة وإنما يرجع فيها إلى تقدير الإمام في الزيادة والنقصان، و</w:t>
      </w:r>
      <w:r>
        <w:rPr>
          <w:rFonts w:ascii="Arabic Typesetting" w:hAnsi="Arabic Typesetting" w:cs="Arabic Typesetting"/>
          <w:b/>
          <w:bCs/>
          <w:sz w:val="96"/>
          <w:szCs w:val="96"/>
          <w:rtl/>
        </w:rPr>
        <w:t>هو القول الراجح الموافق للأدلة</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واستدلّ أصحاب هذا القول بقوله تعالى: ﴿ حتَّى </w:t>
      </w:r>
      <w:r w:rsidRPr="00876C61">
        <w:rPr>
          <w:rFonts w:ascii="Arabic Typesetting" w:hAnsi="Arabic Typesetting" w:cs="Arabic Typesetting"/>
          <w:b/>
          <w:bCs/>
          <w:sz w:val="96"/>
          <w:szCs w:val="96"/>
          <w:rtl/>
        </w:rPr>
        <w:lastRenderedPageBreak/>
        <w:t>يُعْطُوا الجِزْيةَ عَنْ يَدٍ وهم صَاغِرون ﴾ [التوبة:29].</w:t>
      </w:r>
    </w:p>
    <w:p w:rsidR="002A4385" w:rsidRPr="00B07C29" w:rsidRDefault="002A4385" w:rsidP="002A4385">
      <w:pPr>
        <w:rPr>
          <w:rFonts w:ascii="Arabic Typesetting" w:hAnsi="Arabic Typesetting" w:cs="Arabic Typesetting"/>
          <w:b/>
          <w:bCs/>
          <w:sz w:val="76"/>
          <w:szCs w:val="76"/>
          <w:rtl/>
        </w:rPr>
      </w:pPr>
      <w:r w:rsidRPr="00B07C29">
        <w:rPr>
          <w:rFonts w:ascii="Arabic Typesetting" w:hAnsi="Arabic Typesetting" w:cs="Arabic Typesetting" w:hint="cs"/>
          <w:b/>
          <w:bCs/>
          <w:sz w:val="76"/>
          <w:szCs w:val="76"/>
          <w:rtl/>
        </w:rPr>
        <w:t>[</w:t>
      </w:r>
      <w:r w:rsidRPr="00B07C29">
        <w:rPr>
          <w:rFonts w:ascii="Arabic Typesetting" w:hAnsi="Arabic Typesetting" w:cs="Arabic Typesetting"/>
          <w:b/>
          <w:bCs/>
          <w:sz w:val="76"/>
          <w:szCs w:val="76"/>
          <w:rtl/>
        </w:rPr>
        <w:t xml:space="preserve">الأنترنت – موقع </w:t>
      </w:r>
      <w:proofErr w:type="spellStart"/>
      <w:r w:rsidRPr="00B07C29">
        <w:rPr>
          <w:rFonts w:ascii="Arabic Typesetting" w:hAnsi="Arabic Typesetting" w:cs="Arabic Typesetting"/>
          <w:b/>
          <w:bCs/>
          <w:sz w:val="76"/>
          <w:szCs w:val="76"/>
          <w:rtl/>
        </w:rPr>
        <w:t>الألوكة</w:t>
      </w:r>
      <w:proofErr w:type="spellEnd"/>
      <w:r w:rsidRPr="00B07C29">
        <w:rPr>
          <w:rFonts w:ascii="Arabic Typesetting" w:hAnsi="Arabic Typesetting" w:cs="Arabic Typesetting"/>
          <w:b/>
          <w:bCs/>
          <w:sz w:val="76"/>
          <w:szCs w:val="76"/>
          <w:rtl/>
        </w:rPr>
        <w:t xml:space="preserve"> -  {حتى يعطوا الجزية عن يد وهم صاغرون } - إيهاب كمال أحمد</w:t>
      </w:r>
      <w:r w:rsidRPr="00B07C29">
        <w:rPr>
          <w:rFonts w:ascii="Arabic Typesetting" w:hAnsi="Arabic Typesetting" w:cs="Arabic Typesetting" w:hint="cs"/>
          <w:b/>
          <w:bCs/>
          <w:sz w:val="76"/>
          <w:szCs w:val="76"/>
          <w:rtl/>
        </w:rPr>
        <w:t>]</w:t>
      </w:r>
    </w:p>
    <w:p w:rsidR="002A4385" w:rsidRPr="00B07C29" w:rsidRDefault="002A4385" w:rsidP="002A4385">
      <w:pPr>
        <w:rPr>
          <w:rFonts w:ascii="Arabic Typesetting" w:hAnsi="Arabic Typesetting" w:cs="Arabic Typesetting"/>
          <w:b/>
          <w:bCs/>
          <w:sz w:val="96"/>
          <w:szCs w:val="96"/>
          <w:rtl/>
        </w:rPr>
      </w:pPr>
      <w:r w:rsidRPr="00B07C29">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56BC5" w:rsidRDefault="00156BC5">
      <w:bookmarkStart w:id="0" w:name="_GoBack"/>
      <w:bookmarkEnd w:id="0"/>
    </w:p>
    <w:sectPr w:rsidR="00156BC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09" w:rsidRDefault="00495109" w:rsidP="002A4385">
      <w:pPr>
        <w:spacing w:after="0" w:line="240" w:lineRule="auto"/>
      </w:pPr>
      <w:r>
        <w:separator/>
      </w:r>
    </w:p>
  </w:endnote>
  <w:endnote w:type="continuationSeparator" w:id="0">
    <w:p w:rsidR="00495109" w:rsidRDefault="00495109" w:rsidP="002A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5445642"/>
      <w:docPartObj>
        <w:docPartGallery w:val="Page Numbers (Bottom of Page)"/>
        <w:docPartUnique/>
      </w:docPartObj>
    </w:sdtPr>
    <w:sdtContent>
      <w:p w:rsidR="002A4385" w:rsidRDefault="002A4385">
        <w:pPr>
          <w:pStyle w:val="a4"/>
          <w:jc w:val="center"/>
        </w:pPr>
        <w:r>
          <w:fldChar w:fldCharType="begin"/>
        </w:r>
        <w:r>
          <w:instrText>PAGE   \* MERGEFORMAT</w:instrText>
        </w:r>
        <w:r>
          <w:fldChar w:fldCharType="separate"/>
        </w:r>
        <w:r w:rsidRPr="002A4385">
          <w:rPr>
            <w:noProof/>
            <w:rtl/>
            <w:lang w:val="ar-SA"/>
          </w:rPr>
          <w:t>8</w:t>
        </w:r>
        <w:r>
          <w:fldChar w:fldCharType="end"/>
        </w:r>
      </w:p>
    </w:sdtContent>
  </w:sdt>
  <w:p w:rsidR="002A4385" w:rsidRDefault="002A43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09" w:rsidRDefault="00495109" w:rsidP="002A4385">
      <w:pPr>
        <w:spacing w:after="0" w:line="240" w:lineRule="auto"/>
      </w:pPr>
      <w:r>
        <w:separator/>
      </w:r>
    </w:p>
  </w:footnote>
  <w:footnote w:type="continuationSeparator" w:id="0">
    <w:p w:rsidR="00495109" w:rsidRDefault="00495109" w:rsidP="002A4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85"/>
    <w:rsid w:val="00156BC5"/>
    <w:rsid w:val="002A4385"/>
    <w:rsid w:val="0049510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8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385"/>
    <w:pPr>
      <w:tabs>
        <w:tab w:val="center" w:pos="4153"/>
        <w:tab w:val="right" w:pos="8306"/>
      </w:tabs>
      <w:spacing w:after="0" w:line="240" w:lineRule="auto"/>
    </w:pPr>
  </w:style>
  <w:style w:type="character" w:customStyle="1" w:styleId="Char">
    <w:name w:val="رأس الصفحة Char"/>
    <w:basedOn w:val="a0"/>
    <w:link w:val="a3"/>
    <w:uiPriority w:val="99"/>
    <w:rsid w:val="002A4385"/>
    <w:rPr>
      <w:rFonts w:cs="Arial"/>
    </w:rPr>
  </w:style>
  <w:style w:type="paragraph" w:styleId="a4">
    <w:name w:val="footer"/>
    <w:basedOn w:val="a"/>
    <w:link w:val="Char0"/>
    <w:uiPriority w:val="99"/>
    <w:unhideWhenUsed/>
    <w:rsid w:val="002A4385"/>
    <w:pPr>
      <w:tabs>
        <w:tab w:val="center" w:pos="4153"/>
        <w:tab w:val="right" w:pos="8306"/>
      </w:tabs>
      <w:spacing w:after="0" w:line="240" w:lineRule="auto"/>
    </w:pPr>
  </w:style>
  <w:style w:type="character" w:customStyle="1" w:styleId="Char0">
    <w:name w:val="تذييل الصفحة Char"/>
    <w:basedOn w:val="a0"/>
    <w:link w:val="a4"/>
    <w:uiPriority w:val="99"/>
    <w:rsid w:val="002A438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8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385"/>
    <w:pPr>
      <w:tabs>
        <w:tab w:val="center" w:pos="4153"/>
        <w:tab w:val="right" w:pos="8306"/>
      </w:tabs>
      <w:spacing w:after="0" w:line="240" w:lineRule="auto"/>
    </w:pPr>
  </w:style>
  <w:style w:type="character" w:customStyle="1" w:styleId="Char">
    <w:name w:val="رأس الصفحة Char"/>
    <w:basedOn w:val="a0"/>
    <w:link w:val="a3"/>
    <w:uiPriority w:val="99"/>
    <w:rsid w:val="002A4385"/>
    <w:rPr>
      <w:rFonts w:cs="Arial"/>
    </w:rPr>
  </w:style>
  <w:style w:type="paragraph" w:styleId="a4">
    <w:name w:val="footer"/>
    <w:basedOn w:val="a"/>
    <w:link w:val="Char0"/>
    <w:uiPriority w:val="99"/>
    <w:unhideWhenUsed/>
    <w:rsid w:val="002A4385"/>
    <w:pPr>
      <w:tabs>
        <w:tab w:val="center" w:pos="4153"/>
        <w:tab w:val="right" w:pos="8306"/>
      </w:tabs>
      <w:spacing w:after="0" w:line="240" w:lineRule="auto"/>
    </w:pPr>
  </w:style>
  <w:style w:type="character" w:customStyle="1" w:styleId="Char0">
    <w:name w:val="تذييل الصفحة Char"/>
    <w:basedOn w:val="a0"/>
    <w:link w:val="a4"/>
    <w:uiPriority w:val="99"/>
    <w:rsid w:val="002A438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381</Words>
  <Characters>2175</Characters>
  <Application>Microsoft Office Word</Application>
  <DocSecurity>0</DocSecurity>
  <Lines>18</Lines>
  <Paragraphs>5</Paragraphs>
  <ScaleCrop>false</ScaleCrop>
  <Company>Ahmed-Under</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2021-07-12T11:57:00Z</dcterms:created>
  <dcterms:modified xsi:type="dcterms:W3CDTF">2021-07-12T11:58:00Z</dcterms:modified>
</cp:coreProperties>
</file>