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9BD" w:rsidRPr="008A55E3" w:rsidRDefault="006079BD" w:rsidP="006079BD">
      <w:pPr>
        <w:rPr>
          <w:rFonts w:ascii="Arabic Typesetting" w:hAnsi="Arabic Typesetting" w:cs="Arabic Typesetting"/>
          <w:b/>
          <w:bCs/>
          <w:sz w:val="96"/>
          <w:szCs w:val="96"/>
          <w:rtl/>
        </w:rPr>
      </w:pPr>
      <w:r w:rsidRPr="008A55E3">
        <w:rPr>
          <w:rFonts w:ascii="Arabic Typesetting" w:hAnsi="Arabic Typesetting" w:cs="Arabic Typesetting"/>
          <w:b/>
          <w:bCs/>
          <w:sz w:val="96"/>
          <w:szCs w:val="96"/>
          <w:rtl/>
        </w:rPr>
        <w:t xml:space="preserve">بسم </w:t>
      </w:r>
      <w:proofErr w:type="spellStart"/>
      <w:r w:rsidRPr="008A55E3">
        <w:rPr>
          <w:rFonts w:ascii="Arabic Typesetting" w:hAnsi="Arabic Typesetting" w:cs="Arabic Typesetting"/>
          <w:b/>
          <w:bCs/>
          <w:sz w:val="96"/>
          <w:szCs w:val="96"/>
          <w:rtl/>
        </w:rPr>
        <w:t>الله،والحمد</w:t>
      </w:r>
      <w:proofErr w:type="spellEnd"/>
      <w:r w:rsidRPr="008A55E3">
        <w:rPr>
          <w:rFonts w:ascii="Arabic Typesetting" w:hAnsi="Arabic Typesetting" w:cs="Arabic Typesetting"/>
          <w:b/>
          <w:bCs/>
          <w:sz w:val="96"/>
          <w:szCs w:val="96"/>
          <w:rtl/>
        </w:rPr>
        <w:t xml:space="preserve"> </w:t>
      </w:r>
      <w:proofErr w:type="spellStart"/>
      <w:r w:rsidRPr="008A55E3">
        <w:rPr>
          <w:rFonts w:ascii="Arabic Typesetting" w:hAnsi="Arabic Typesetting" w:cs="Arabic Typesetting"/>
          <w:b/>
          <w:bCs/>
          <w:sz w:val="96"/>
          <w:szCs w:val="96"/>
          <w:rtl/>
        </w:rPr>
        <w:t>لله،والصلاة</w:t>
      </w:r>
      <w:proofErr w:type="spellEnd"/>
      <w:r w:rsidRPr="008A55E3">
        <w:rPr>
          <w:rFonts w:ascii="Arabic Typesetting" w:hAnsi="Arabic Typesetting" w:cs="Arabic Typesetting"/>
          <w:b/>
          <w:bCs/>
          <w:sz w:val="96"/>
          <w:szCs w:val="96"/>
          <w:rtl/>
        </w:rPr>
        <w:t xml:space="preserve"> والسلام على رسول الله وبعد : فهذه </w:t>
      </w:r>
    </w:p>
    <w:p w:rsidR="006079BD" w:rsidRPr="008A55E3" w:rsidRDefault="006079BD" w:rsidP="006079BD">
      <w:pPr>
        <w:rPr>
          <w:rFonts w:ascii="Arabic Typesetting" w:hAnsi="Arabic Typesetting" w:cs="Arabic Typesetting"/>
          <w:b/>
          <w:bCs/>
          <w:sz w:val="96"/>
          <w:szCs w:val="96"/>
          <w:rtl/>
        </w:rPr>
      </w:pPr>
      <w:r w:rsidRPr="008A55E3">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الرابعة</w:t>
      </w:r>
      <w:r w:rsidRPr="008A55E3">
        <w:rPr>
          <w:rFonts w:ascii="Arabic Typesetting" w:hAnsi="Arabic Typesetting" w:cs="Arabic Typesetting"/>
          <w:b/>
          <w:bCs/>
          <w:sz w:val="96"/>
          <w:szCs w:val="96"/>
          <w:rtl/>
        </w:rPr>
        <w:t xml:space="preserve"> والأربعون في موضوع (القابض الباسط) وهي بعنوان:</w:t>
      </w:r>
    </w:p>
    <w:p w:rsidR="006079BD" w:rsidRPr="002D1B0B" w:rsidRDefault="006079BD" w:rsidP="006079BD">
      <w:pPr>
        <w:rPr>
          <w:rFonts w:ascii="Arabic Typesetting" w:hAnsi="Arabic Typesetting" w:cs="Arabic Typesetting"/>
          <w:b/>
          <w:bCs/>
          <w:sz w:val="96"/>
          <w:szCs w:val="96"/>
          <w:rtl/>
        </w:rPr>
      </w:pPr>
      <w:r w:rsidRPr="008A55E3">
        <w:rPr>
          <w:rFonts w:ascii="Arabic Typesetting" w:hAnsi="Arabic Typesetting" w:cs="Arabic Typesetting"/>
          <w:b/>
          <w:bCs/>
          <w:sz w:val="96"/>
          <w:szCs w:val="96"/>
          <w:rtl/>
        </w:rPr>
        <w:t>*اسما الله تعالى: القابض الباسط (تأصيلًا وفقهًا)</w:t>
      </w:r>
    </w:p>
    <w:p w:rsidR="006079BD" w:rsidRPr="002D1B0B" w:rsidRDefault="006079BD" w:rsidP="006079BD">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والمؤمن موقنٌ بأن الله تعالى يَبْسُط الرزق لعباده بجُوده ورحمته، ويُوسِّعه عليهم ببالغ كَرَمِه، ويُمسك الرزق عن العِبادِ بلُطْفه وحِكْمته، فيُضَيِّقُ الأسباب على هذا، </w:t>
      </w:r>
      <w:r w:rsidRPr="002D1B0B">
        <w:rPr>
          <w:rFonts w:ascii="Arabic Typesetting" w:hAnsi="Arabic Typesetting" w:cs="Arabic Typesetting"/>
          <w:b/>
          <w:bCs/>
          <w:sz w:val="96"/>
          <w:szCs w:val="96"/>
          <w:rtl/>
        </w:rPr>
        <w:lastRenderedPageBreak/>
        <w:t>ويُوسِّعها على هذا اختبارًا وامتحانًا، فلو شاء سبحانه ملأ الدنيا نِعَمًا، وأغدَق على أهلها عطاءً، فما بقِي على ظهرها فقيرٌ أو محتاج، ولكن الله تعالى يُنزِل من فضله بمقدار ما يُصلِح العباد والبلاد؛ قال تعالى: ﴿ وَإِنْ مِنْ شَيْءٍ إِلَّا عِنْدَنَا خَزَائِنُهُ وَمَا نُنَزِّلُهُ إِلَّا بِقَدَرٍ مَعْلُومٍ ﴾ [الحجر: 21].</w:t>
      </w:r>
      <w:r w:rsidRPr="002D1B0B">
        <w:rPr>
          <w:rFonts w:ascii="Arabic Typesetting" w:hAnsi="Arabic Typesetting" w:cs="Arabic Typesetting" w:hint="cs"/>
          <w:b/>
          <w:bCs/>
          <w:sz w:val="96"/>
          <w:szCs w:val="96"/>
          <w:rtl/>
        </w:rPr>
        <w:t xml:space="preserve"> </w:t>
      </w:r>
      <w:r w:rsidRPr="002D1B0B">
        <w:rPr>
          <w:rFonts w:ascii="Arabic Typesetting" w:hAnsi="Arabic Typesetting" w:cs="Arabic Typesetting"/>
          <w:b/>
          <w:bCs/>
          <w:sz w:val="96"/>
          <w:szCs w:val="96"/>
          <w:rtl/>
        </w:rPr>
        <w:t xml:space="preserve">يقبض سبحانه بالعدل، ويبسط بالفضل، يقبض </w:t>
      </w:r>
      <w:proofErr w:type="spellStart"/>
      <w:r w:rsidRPr="002D1B0B">
        <w:rPr>
          <w:rFonts w:ascii="Arabic Typesetting" w:hAnsi="Arabic Typesetting" w:cs="Arabic Typesetting"/>
          <w:b/>
          <w:bCs/>
          <w:sz w:val="96"/>
          <w:szCs w:val="96"/>
          <w:rtl/>
        </w:rPr>
        <w:t>بالحِكْمة،ويبسُط</w:t>
      </w:r>
      <w:proofErr w:type="spellEnd"/>
      <w:r w:rsidRPr="002D1B0B">
        <w:rPr>
          <w:rFonts w:ascii="Arabic Typesetting" w:hAnsi="Arabic Typesetting" w:cs="Arabic Typesetting"/>
          <w:b/>
          <w:bCs/>
          <w:sz w:val="96"/>
          <w:szCs w:val="96"/>
          <w:rtl/>
        </w:rPr>
        <w:t xml:space="preserve"> </w:t>
      </w:r>
      <w:proofErr w:type="spellStart"/>
      <w:r w:rsidRPr="002D1B0B">
        <w:rPr>
          <w:rFonts w:ascii="Arabic Typesetting" w:hAnsi="Arabic Typesetting" w:cs="Arabic Typesetting"/>
          <w:b/>
          <w:bCs/>
          <w:sz w:val="96"/>
          <w:szCs w:val="96"/>
          <w:rtl/>
        </w:rPr>
        <w:t>بالرَّحْمة،فكم</w:t>
      </w:r>
      <w:proofErr w:type="spellEnd"/>
      <w:r w:rsidRPr="002D1B0B">
        <w:rPr>
          <w:rFonts w:ascii="Arabic Typesetting" w:hAnsi="Arabic Typesetting" w:cs="Arabic Typesetting"/>
          <w:b/>
          <w:bCs/>
          <w:sz w:val="96"/>
          <w:szCs w:val="96"/>
          <w:rtl/>
        </w:rPr>
        <w:t xml:space="preserve"> من الناس </w:t>
      </w:r>
      <w:proofErr w:type="spellStart"/>
      <w:r w:rsidRPr="002D1B0B">
        <w:rPr>
          <w:rFonts w:ascii="Arabic Typesetting" w:hAnsi="Arabic Typesetting" w:cs="Arabic Typesetting"/>
          <w:b/>
          <w:bCs/>
          <w:sz w:val="96"/>
          <w:szCs w:val="96"/>
          <w:rtl/>
        </w:rPr>
        <w:t>لايُصلِح</w:t>
      </w:r>
      <w:proofErr w:type="spellEnd"/>
      <w:r w:rsidRPr="002D1B0B">
        <w:rPr>
          <w:rFonts w:ascii="Arabic Typesetting" w:hAnsi="Arabic Typesetting" w:cs="Arabic Typesetting"/>
          <w:b/>
          <w:bCs/>
          <w:sz w:val="96"/>
          <w:szCs w:val="96"/>
          <w:rtl/>
        </w:rPr>
        <w:t xml:space="preserve"> حالَه إلا </w:t>
      </w:r>
      <w:proofErr w:type="spellStart"/>
      <w:r w:rsidRPr="002D1B0B">
        <w:rPr>
          <w:rFonts w:ascii="Arabic Typesetting" w:hAnsi="Arabic Typesetting" w:cs="Arabic Typesetting"/>
          <w:b/>
          <w:bCs/>
          <w:sz w:val="96"/>
          <w:szCs w:val="96"/>
          <w:rtl/>
        </w:rPr>
        <w:t>القَبْضُ،وكم</w:t>
      </w:r>
      <w:proofErr w:type="spellEnd"/>
      <w:r w:rsidRPr="002D1B0B">
        <w:rPr>
          <w:rFonts w:ascii="Arabic Typesetting" w:hAnsi="Arabic Typesetting" w:cs="Arabic Typesetting"/>
          <w:b/>
          <w:bCs/>
          <w:sz w:val="96"/>
          <w:szCs w:val="96"/>
          <w:rtl/>
        </w:rPr>
        <w:t xml:space="preserve"> منهم لا يُصلِحه إلا البَسْطُ</w:t>
      </w:r>
    </w:p>
    <w:p w:rsidR="006079BD" w:rsidRPr="002D1B0B" w:rsidRDefault="006079BD" w:rsidP="006079BD">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lastRenderedPageBreak/>
        <w:t>قال إبراهيم بن أدهم رحمه الله: "طلبْنا الفقرَ فاستقبَلَنا الغِنى، وطلب الناسُ الغِنى فاستقبَلَهم الفقرُ".</w:t>
      </w:r>
    </w:p>
    <w:p w:rsidR="006079BD" w:rsidRDefault="006079BD" w:rsidP="006079BD">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وقال عبدالرحمن بن عوف رضي الله عنه: "ابْتُلِينا مع رسول الله</w:t>
      </w:r>
    </w:p>
    <w:p w:rsidR="006079BD" w:rsidRPr="002D1B0B" w:rsidRDefault="006079BD" w:rsidP="006079BD">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 صلى الله عليه وسلم بالضرَّاءِ </w:t>
      </w:r>
      <w:proofErr w:type="spellStart"/>
      <w:r w:rsidRPr="002D1B0B">
        <w:rPr>
          <w:rFonts w:ascii="Arabic Typesetting" w:hAnsi="Arabic Typesetting" w:cs="Arabic Typesetting"/>
          <w:b/>
          <w:bCs/>
          <w:sz w:val="96"/>
          <w:szCs w:val="96"/>
          <w:rtl/>
        </w:rPr>
        <w:t>فَصَبَرْنا،ثم</w:t>
      </w:r>
      <w:proofErr w:type="spellEnd"/>
      <w:r w:rsidRPr="002D1B0B">
        <w:rPr>
          <w:rFonts w:ascii="Arabic Typesetting" w:hAnsi="Arabic Typesetting" w:cs="Arabic Typesetting"/>
          <w:b/>
          <w:bCs/>
          <w:sz w:val="96"/>
          <w:szCs w:val="96"/>
          <w:rtl/>
        </w:rPr>
        <w:t xml:space="preserve"> ابْتُلِينا بالسرَّاءِ بَعْدَه فلم نَصْبِرْ</w:t>
      </w:r>
      <w:r w:rsidRPr="002D1B0B">
        <w:rPr>
          <w:rFonts w:ascii="Arabic Typesetting" w:hAnsi="Arabic Typesetting" w:cs="Arabic Typesetting" w:hint="cs"/>
          <w:b/>
          <w:bCs/>
          <w:sz w:val="96"/>
          <w:szCs w:val="96"/>
          <w:rtl/>
        </w:rPr>
        <w:t>"</w:t>
      </w:r>
      <w:r w:rsidRPr="002D1B0B">
        <w:rPr>
          <w:rFonts w:ascii="Arabic Typesetting" w:hAnsi="Arabic Typesetting" w:cs="Arabic Typesetting"/>
          <w:b/>
          <w:bCs/>
          <w:sz w:val="96"/>
          <w:szCs w:val="96"/>
          <w:rtl/>
        </w:rPr>
        <w:t xml:space="preserve"> صحيح سنن الترمذي</w:t>
      </w:r>
      <w:r w:rsidRPr="002D1B0B">
        <w:rPr>
          <w:rFonts w:ascii="Arabic Typesetting" w:hAnsi="Arabic Typesetting" w:cs="Arabic Typesetting" w:hint="cs"/>
          <w:b/>
          <w:bCs/>
          <w:sz w:val="96"/>
          <w:szCs w:val="96"/>
          <w:rtl/>
        </w:rPr>
        <w:t>"</w:t>
      </w:r>
      <w:r w:rsidRPr="002D1B0B">
        <w:rPr>
          <w:rFonts w:ascii="Arabic Typesetting" w:hAnsi="Arabic Typesetting" w:cs="Arabic Typesetting"/>
          <w:b/>
          <w:bCs/>
          <w:sz w:val="96"/>
          <w:szCs w:val="96"/>
          <w:rtl/>
        </w:rPr>
        <w:t xml:space="preserve">؛ قال ابن الأثير: "يريد: إنا اختُبِرنا بالفقر والشدَّة والعذاب، فصبرنا </w:t>
      </w:r>
      <w:r w:rsidRPr="002D1B0B">
        <w:rPr>
          <w:rFonts w:ascii="Arabic Typesetting" w:hAnsi="Arabic Typesetting" w:cs="Arabic Typesetting"/>
          <w:b/>
          <w:bCs/>
          <w:sz w:val="96"/>
          <w:szCs w:val="96"/>
          <w:rtl/>
        </w:rPr>
        <w:lastRenderedPageBreak/>
        <w:t>عليه، فلمَّا جاءتنا السرَّاءُ - وهي الدنيا والسَّعة والراحة - بَطِرنا ولم نصبِر".</w:t>
      </w:r>
    </w:p>
    <w:p w:rsidR="006079BD" w:rsidRPr="002D1B0B" w:rsidRDefault="006079BD" w:rsidP="006079BD">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والله تعالى يبسُط الرزق لمن يشاء؛ حتى لا تبقى فاقةٌ: ﴿ وَأَسْبَغَ عَلَيْكُمْ نِعَمَهُ ظَاهِرَةً وَبَاطِنَةً ﴾ [لقمان: 20]، ﴿ وَآتَاكُمْ مِنْ كُلِّ مَا سَأَلْتُمُوهُ ﴾</w:t>
      </w:r>
      <w:r w:rsidRPr="009F287F">
        <w:rPr>
          <w:rFonts w:ascii="Arabic Typesetting" w:hAnsi="Arabic Typesetting" w:cs="Arabic Typesetting"/>
          <w:b/>
          <w:bCs/>
          <w:sz w:val="66"/>
          <w:szCs w:val="66"/>
          <w:rtl/>
        </w:rPr>
        <w:t xml:space="preserve"> [إبراهيم: 34]، </w:t>
      </w:r>
      <w:r w:rsidRPr="002D1B0B">
        <w:rPr>
          <w:rFonts w:ascii="Arabic Typesetting" w:hAnsi="Arabic Typesetting" w:cs="Arabic Typesetting"/>
          <w:b/>
          <w:bCs/>
          <w:sz w:val="96"/>
          <w:szCs w:val="96"/>
          <w:rtl/>
        </w:rPr>
        <w:t xml:space="preserve">﴿ وَإِنْ تَعُدُّوا نِعْمَةَ اللَّهِ لَا تُحْصُوهَا ﴾ </w:t>
      </w:r>
      <w:r w:rsidRPr="009F287F">
        <w:rPr>
          <w:rFonts w:ascii="Arabic Typesetting" w:hAnsi="Arabic Typesetting" w:cs="Arabic Typesetting"/>
          <w:b/>
          <w:bCs/>
          <w:sz w:val="58"/>
          <w:szCs w:val="58"/>
          <w:rtl/>
        </w:rPr>
        <w:t>[النحل: 18]،</w:t>
      </w:r>
      <w:r w:rsidRPr="002D1B0B">
        <w:rPr>
          <w:rFonts w:ascii="Arabic Typesetting" w:hAnsi="Arabic Typesetting" w:cs="Arabic Typesetting"/>
          <w:b/>
          <w:bCs/>
          <w:sz w:val="96"/>
          <w:szCs w:val="96"/>
          <w:rtl/>
        </w:rPr>
        <w:t xml:space="preserve"> ويقبضه حتى لا تبقى طاقةٌ، ﴿ وَظَنُّوا أَنْ لَا مَلْجَأَ مِنَ اللَّهِ إِلَّا إِلَيْهِ ﴾ </w:t>
      </w:r>
      <w:r w:rsidRPr="009F287F">
        <w:rPr>
          <w:rFonts w:ascii="Arabic Typesetting" w:hAnsi="Arabic Typesetting" w:cs="Arabic Typesetting"/>
          <w:b/>
          <w:bCs/>
          <w:sz w:val="56"/>
          <w:szCs w:val="56"/>
          <w:rtl/>
        </w:rPr>
        <w:t>[التوبة: 118]</w:t>
      </w:r>
      <w:r w:rsidRPr="002D1B0B">
        <w:rPr>
          <w:rFonts w:ascii="Arabic Typesetting" w:hAnsi="Arabic Typesetting" w:cs="Arabic Typesetting"/>
          <w:b/>
          <w:bCs/>
          <w:sz w:val="96"/>
          <w:szCs w:val="96"/>
          <w:rtl/>
        </w:rPr>
        <w:t xml:space="preserve">، وكل ذلك منه سبحانه بقدر: ﴿ إِنَّا كُلَّ شَيْءٍ خَلَقْنَاهُ </w:t>
      </w:r>
      <w:r w:rsidRPr="002D1B0B">
        <w:rPr>
          <w:rFonts w:ascii="Arabic Typesetting" w:hAnsi="Arabic Typesetting" w:cs="Arabic Typesetting"/>
          <w:b/>
          <w:bCs/>
          <w:sz w:val="96"/>
          <w:szCs w:val="96"/>
          <w:rtl/>
        </w:rPr>
        <w:lastRenderedPageBreak/>
        <w:t xml:space="preserve">بِقَدَر ﴾ </w:t>
      </w:r>
      <w:r w:rsidRPr="009F287F">
        <w:rPr>
          <w:rFonts w:ascii="Arabic Typesetting" w:hAnsi="Arabic Typesetting" w:cs="Arabic Typesetting"/>
          <w:b/>
          <w:bCs/>
          <w:sz w:val="76"/>
          <w:szCs w:val="76"/>
          <w:rtl/>
        </w:rPr>
        <w:t>[القمر: 49]</w:t>
      </w:r>
      <w:r w:rsidRPr="002D1B0B">
        <w:rPr>
          <w:rFonts w:ascii="Arabic Typesetting" w:hAnsi="Arabic Typesetting" w:cs="Arabic Typesetting"/>
          <w:b/>
          <w:bCs/>
          <w:sz w:val="96"/>
          <w:szCs w:val="96"/>
          <w:rtl/>
        </w:rPr>
        <w:t>، هذه عقيدةُ المؤمنين الصادقين.</w:t>
      </w:r>
    </w:p>
    <w:p w:rsidR="006079BD" w:rsidRPr="002D1B0B" w:rsidRDefault="006079BD" w:rsidP="006079BD">
      <w:pPr>
        <w:rPr>
          <w:rFonts w:ascii="Arabic Typesetting" w:hAnsi="Arabic Typesetting" w:cs="Arabic Typesetting"/>
          <w:b/>
          <w:bCs/>
          <w:sz w:val="96"/>
          <w:szCs w:val="96"/>
          <w:rtl/>
        </w:rPr>
      </w:pPr>
      <w:r w:rsidRPr="009F287F">
        <w:rPr>
          <w:rFonts w:ascii="Arabic Typesetting" w:hAnsi="Arabic Typesetting" w:cs="Arabic Typesetting"/>
          <w:b/>
          <w:bCs/>
          <w:sz w:val="92"/>
          <w:szCs w:val="92"/>
          <w:rtl/>
        </w:rPr>
        <w:t>أما اليهود، فقد ظنُّوا أن منعَ الله تعالى إنما هو عن بخل وفقرٍ، فقالوا: ﴿ يَدُ اللَّهِ مَغْلُولَةٌ ﴾ [المائدة: 64]، فرَدَّ الله تعالى عليهم: ﴿ غُلَّتْ أَيْدِيهِمْ وَلُعِنُوا بِمَا قَالُوا بَلْ يَدَاهُ مَبْسُوطَتَانِ يُنْفِقُ كَيْفَ يَشَاءُ ﴾ [المائدة: 64].</w:t>
      </w:r>
    </w:p>
    <w:p w:rsidR="006079BD" w:rsidRDefault="006079BD" w:rsidP="006079BD">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ولقد ضرَب الله عز وجل في موضعٍ واحدٍ مَثَل مَنْ فتح الله عليه </w:t>
      </w:r>
    </w:p>
    <w:p w:rsidR="006079BD" w:rsidRPr="002D1B0B" w:rsidRDefault="006079BD" w:rsidP="006079BD">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lastRenderedPageBreak/>
        <w:t>الدنيا، فتجبَّر وطغى، ومَنْ منَعه الله إيَّاها، فرجع وارعَوى.</w:t>
      </w:r>
    </w:p>
    <w:p w:rsidR="006079BD" w:rsidRDefault="006079BD" w:rsidP="006079BD">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ها هو قارون الذي كان من أتباع موسى مُلقبًا بالمنور لحُسْن صوته بالتوراة، ابتلاه الله بالدنيا التي فُتِحَت عليه من كل جانبٍ، لكنه اغترَّ بماله، وصَلِفَ بجاهه، ونَسِيَ شُكر نعمة ربِّه، حتى قال: ﴿ إِنَّمَا أُوتِيتُهُ عَلَى عِلْمٍ عِنْدِي ﴾ [القصص: 78]، أما أتباعه فلم يلحظُوا سُنَّة الابتلاء في كثرة المال والجاه، فقالوا: ﴿ يَا </w:t>
      </w:r>
      <w:r w:rsidRPr="002D1B0B">
        <w:rPr>
          <w:rFonts w:ascii="Arabic Typesetting" w:hAnsi="Arabic Typesetting" w:cs="Arabic Typesetting"/>
          <w:b/>
          <w:bCs/>
          <w:sz w:val="96"/>
          <w:szCs w:val="96"/>
          <w:rtl/>
        </w:rPr>
        <w:lastRenderedPageBreak/>
        <w:t xml:space="preserve">لَيْتَ لَنَا مِثْلَ مَا أُوتِيَ قَارُونُ إِنَّهُ لَذُو حَظٍّ عَظِيمٍ ﴾ [القصص: 79]؛ لكن لما خسَف الله به وبداره الأرض؛ لتجبُّره وتكبُّره، وفساد عقيدته، رجَعوا إلى أنفسهم، وعلموا أن خيرهم في فقرهم، وأن </w:t>
      </w:r>
      <w:proofErr w:type="spellStart"/>
      <w:r w:rsidRPr="002D1B0B">
        <w:rPr>
          <w:rFonts w:ascii="Arabic Typesetting" w:hAnsi="Arabic Typesetting" w:cs="Arabic Typesetting"/>
          <w:b/>
          <w:bCs/>
          <w:sz w:val="96"/>
          <w:szCs w:val="96"/>
          <w:rtl/>
        </w:rPr>
        <w:t>فلاحَهم</w:t>
      </w:r>
      <w:proofErr w:type="spellEnd"/>
      <w:r w:rsidRPr="002D1B0B">
        <w:rPr>
          <w:rFonts w:ascii="Arabic Typesetting" w:hAnsi="Arabic Typesetting" w:cs="Arabic Typesetting"/>
          <w:b/>
          <w:bCs/>
          <w:sz w:val="96"/>
          <w:szCs w:val="96"/>
          <w:rtl/>
        </w:rPr>
        <w:t xml:space="preserve"> في مَنْعِهم: ﴿ وَأَصْبَحَ الَّذِينَ تَمَنَّوْا مَكَانَهُ بِالْأَمْسِ يَقُولُونَ وَيْكَأَنَّ اللَّهَ يَبْسُطُ الرِّزْقَ لِمَنْ يَشَاءُ مِنْ عِبَادِهِ وَيَقْدِرُ لَوْلَا أَنْ مَنَّ اللَّهُ عَلَيْنَا لَخَسَفَ بِنَا ﴾ </w:t>
      </w:r>
      <w:r w:rsidRPr="000735EC">
        <w:rPr>
          <w:rFonts w:ascii="Arabic Typesetting" w:hAnsi="Arabic Typesetting" w:cs="Arabic Typesetting"/>
          <w:b/>
          <w:bCs/>
          <w:sz w:val="64"/>
          <w:szCs w:val="64"/>
          <w:rtl/>
        </w:rPr>
        <w:t>[القصص: 82]،</w:t>
      </w:r>
      <w:r w:rsidRPr="002D1B0B">
        <w:rPr>
          <w:rFonts w:ascii="Arabic Typesetting" w:hAnsi="Arabic Typesetting" w:cs="Arabic Typesetting"/>
          <w:b/>
          <w:bCs/>
          <w:sz w:val="96"/>
          <w:szCs w:val="96"/>
          <w:rtl/>
        </w:rPr>
        <w:t xml:space="preserve"> فتابوا إلى الله عن تمنِّي الدنيا إلا بحقِّها، وأن الله حكيم في بَسْطِها وقَبْضِها.</w:t>
      </w:r>
    </w:p>
    <w:p w:rsidR="006079BD" w:rsidRPr="000735EC" w:rsidRDefault="006079BD" w:rsidP="006079BD">
      <w:pPr>
        <w:rPr>
          <w:rFonts w:ascii="Arabic Typesetting" w:hAnsi="Arabic Typesetting" w:cs="Arabic Typesetting"/>
          <w:b/>
          <w:bCs/>
          <w:sz w:val="96"/>
          <w:szCs w:val="96"/>
          <w:rtl/>
        </w:rPr>
      </w:pPr>
      <w:r w:rsidRPr="000735EC">
        <w:rPr>
          <w:rFonts w:ascii="Arabic Typesetting" w:hAnsi="Arabic Typesetting" w:cs="Arabic Typesetting"/>
          <w:b/>
          <w:bCs/>
          <w:sz w:val="96"/>
          <w:szCs w:val="96"/>
          <w:rtl/>
        </w:rPr>
        <w:lastRenderedPageBreak/>
        <w:t>هنا ونكمل في الحلقة القادمة والسلام عليكم ورحمة الله وبركاته .</w:t>
      </w:r>
    </w:p>
    <w:p w:rsidR="005063F6" w:rsidRDefault="005063F6">
      <w:bookmarkStart w:id="0" w:name="_GoBack"/>
      <w:bookmarkEnd w:id="0"/>
    </w:p>
    <w:sectPr w:rsidR="005063F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C5D" w:rsidRDefault="008A3C5D" w:rsidP="006079BD">
      <w:pPr>
        <w:spacing w:after="0" w:line="240" w:lineRule="auto"/>
      </w:pPr>
      <w:r>
        <w:separator/>
      </w:r>
    </w:p>
  </w:endnote>
  <w:endnote w:type="continuationSeparator" w:id="0">
    <w:p w:rsidR="008A3C5D" w:rsidRDefault="008A3C5D" w:rsidP="0060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5033702"/>
      <w:docPartObj>
        <w:docPartGallery w:val="Page Numbers (Bottom of Page)"/>
        <w:docPartUnique/>
      </w:docPartObj>
    </w:sdtPr>
    <w:sdtContent>
      <w:p w:rsidR="006079BD" w:rsidRDefault="006079BD">
        <w:pPr>
          <w:pStyle w:val="a4"/>
          <w:jc w:val="center"/>
        </w:pPr>
        <w:r>
          <w:fldChar w:fldCharType="begin"/>
        </w:r>
        <w:r>
          <w:instrText>PAGE   \* MERGEFORMAT</w:instrText>
        </w:r>
        <w:r>
          <w:fldChar w:fldCharType="separate"/>
        </w:r>
        <w:r w:rsidRPr="006079BD">
          <w:rPr>
            <w:noProof/>
            <w:rtl/>
            <w:lang w:val="ar-SA"/>
          </w:rPr>
          <w:t>8</w:t>
        </w:r>
        <w:r>
          <w:fldChar w:fldCharType="end"/>
        </w:r>
      </w:p>
    </w:sdtContent>
  </w:sdt>
  <w:p w:rsidR="006079BD" w:rsidRDefault="006079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C5D" w:rsidRDefault="008A3C5D" w:rsidP="006079BD">
      <w:pPr>
        <w:spacing w:after="0" w:line="240" w:lineRule="auto"/>
      </w:pPr>
      <w:r>
        <w:separator/>
      </w:r>
    </w:p>
  </w:footnote>
  <w:footnote w:type="continuationSeparator" w:id="0">
    <w:p w:rsidR="008A3C5D" w:rsidRDefault="008A3C5D" w:rsidP="006079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9BD"/>
    <w:rsid w:val="005063F6"/>
    <w:rsid w:val="006079BD"/>
    <w:rsid w:val="008A3C5D"/>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9B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79BD"/>
    <w:pPr>
      <w:tabs>
        <w:tab w:val="center" w:pos="4153"/>
        <w:tab w:val="right" w:pos="8306"/>
      </w:tabs>
      <w:spacing w:after="0" w:line="240" w:lineRule="auto"/>
    </w:pPr>
  </w:style>
  <w:style w:type="character" w:customStyle="1" w:styleId="Char">
    <w:name w:val="رأس الصفحة Char"/>
    <w:basedOn w:val="a0"/>
    <w:link w:val="a3"/>
    <w:uiPriority w:val="99"/>
    <w:rsid w:val="006079BD"/>
    <w:rPr>
      <w:rFonts w:cs="Arial"/>
    </w:rPr>
  </w:style>
  <w:style w:type="paragraph" w:styleId="a4">
    <w:name w:val="footer"/>
    <w:basedOn w:val="a"/>
    <w:link w:val="Char0"/>
    <w:uiPriority w:val="99"/>
    <w:unhideWhenUsed/>
    <w:rsid w:val="006079BD"/>
    <w:pPr>
      <w:tabs>
        <w:tab w:val="center" w:pos="4153"/>
        <w:tab w:val="right" w:pos="8306"/>
      </w:tabs>
      <w:spacing w:after="0" w:line="240" w:lineRule="auto"/>
    </w:pPr>
  </w:style>
  <w:style w:type="character" w:customStyle="1" w:styleId="Char0">
    <w:name w:val="تذييل الصفحة Char"/>
    <w:basedOn w:val="a0"/>
    <w:link w:val="a4"/>
    <w:uiPriority w:val="99"/>
    <w:rsid w:val="006079B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9B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79BD"/>
    <w:pPr>
      <w:tabs>
        <w:tab w:val="center" w:pos="4153"/>
        <w:tab w:val="right" w:pos="8306"/>
      </w:tabs>
      <w:spacing w:after="0" w:line="240" w:lineRule="auto"/>
    </w:pPr>
  </w:style>
  <w:style w:type="character" w:customStyle="1" w:styleId="Char">
    <w:name w:val="رأس الصفحة Char"/>
    <w:basedOn w:val="a0"/>
    <w:link w:val="a3"/>
    <w:uiPriority w:val="99"/>
    <w:rsid w:val="006079BD"/>
    <w:rPr>
      <w:rFonts w:cs="Arial"/>
    </w:rPr>
  </w:style>
  <w:style w:type="paragraph" w:styleId="a4">
    <w:name w:val="footer"/>
    <w:basedOn w:val="a"/>
    <w:link w:val="Char0"/>
    <w:uiPriority w:val="99"/>
    <w:unhideWhenUsed/>
    <w:rsid w:val="006079BD"/>
    <w:pPr>
      <w:tabs>
        <w:tab w:val="center" w:pos="4153"/>
        <w:tab w:val="right" w:pos="8306"/>
      </w:tabs>
      <w:spacing w:after="0" w:line="240" w:lineRule="auto"/>
    </w:pPr>
  </w:style>
  <w:style w:type="character" w:customStyle="1" w:styleId="Char0">
    <w:name w:val="تذييل الصفحة Char"/>
    <w:basedOn w:val="a0"/>
    <w:link w:val="a4"/>
    <w:uiPriority w:val="99"/>
    <w:rsid w:val="006079B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444</Words>
  <Characters>2533</Characters>
  <Application>Microsoft Office Word</Application>
  <DocSecurity>0</DocSecurity>
  <Lines>21</Lines>
  <Paragraphs>5</Paragraphs>
  <ScaleCrop>false</ScaleCrop>
  <Company>Ahmed-Under</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2021-04-03T22:29:00Z</dcterms:created>
  <dcterms:modified xsi:type="dcterms:W3CDTF">2021-04-03T22:29:00Z</dcterms:modified>
</cp:coreProperties>
</file>