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680" w:rsidRPr="00802872" w:rsidRDefault="00455680" w:rsidP="00455680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0287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بسم الله ، والحمد لله ، والصلاة والسلام على رسول الله وبعد : </w:t>
      </w:r>
    </w:p>
    <w:p w:rsidR="00455680" w:rsidRPr="00802872" w:rsidRDefault="00455680" w:rsidP="00455680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0287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فهذه الحلقة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الرابعة</w:t>
      </w:r>
      <w:r w:rsidRPr="0080287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والخمسون بعد المائة في موضوع(الحليم)وهي بعنوان:</w:t>
      </w:r>
    </w:p>
    <w:p w:rsidR="00455680" w:rsidRPr="00A8312A" w:rsidRDefault="00455680" w:rsidP="00455680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02872">
        <w:rPr>
          <w:rFonts w:ascii="Arabic Typesetting" w:hAnsi="Arabic Typesetting" w:cs="Arabic Typesetting"/>
          <w:b/>
          <w:bCs/>
          <w:sz w:val="96"/>
          <w:szCs w:val="96"/>
          <w:rtl/>
        </w:rPr>
        <w:t>الحديث الأول : فضل الحلم :</w:t>
      </w:r>
    </w:p>
    <w:p w:rsidR="00455680" w:rsidRDefault="00455680" w:rsidP="00455680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  ما أزين الحلم ! الذي هو كف النفس عن هيجان الغضب لإرادة الانتقام والحليم من اتسع صدره لمساوئ الخلق ومداني أخلاقهم قال الحسن: ما نحل اللّه عباده شيئاً أجل من الحلم ومن ثم أثنى اللّه تعالى </w:t>
      </w: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على خليله وابنه به لما انشرحت صدورهم لما ابتلاهم اللّه به من الذبح فقال: {إن إبراهيم لحليم أواه منيب}، {وبشرناه بغلام حليم} قال الشعبي: زين العلم حلم أهله وقال </w:t>
      </w:r>
      <w:proofErr w:type="spellStart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طاوس</w:t>
      </w:r>
      <w:proofErr w:type="spellEnd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: ما حمل العلم في مثل جراب حلم </w:t>
      </w:r>
    </w:p>
    <w:p w:rsidR="00455680" w:rsidRDefault="00455680" w:rsidP="00455680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(فيض القدير)</w:t>
      </w:r>
    </w:p>
    <w:p w:rsidR="00455680" w:rsidRPr="00A8312A" w:rsidRDefault="00455680" w:rsidP="00455680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الحلم من صفات الكمال المطلق </w:t>
      </w:r>
      <w:proofErr w:type="spellStart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التى</w:t>
      </w:r>
      <w:proofErr w:type="spellEnd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يوصف الله </w:t>
      </w:r>
      <w:proofErr w:type="spellStart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بهاوكذلك</w:t>
      </w:r>
      <w:proofErr w:type="spellEnd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وصف بها إمام الأنبياء إبراهيم عليه الصلاة والسلام </w:t>
      </w: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وكذلك ابنه </w:t>
      </w:r>
      <w:proofErr w:type="spellStart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النبى</w:t>
      </w:r>
      <w:proofErr w:type="spellEnd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الصالح إسماعيل" وَمَا كَانَ اسْتِغْفَارُ إِبْرَاهِيمَ لِأبِيهِ إِلَّا عَنْ مَوْعِدَةٍ وَعَدَهَا إِيَّاهُ فَلَمَّا تَبَيَّنَ لَهُ أَنَّهُ عَدُوٌّ لِلَّهِ تَبَرَّأَ مِنْهُ إِنَّ إِبْرَاهِيمَ لَأَوَّاهٌ حَلِيمٌ) (التوبة:114)</w:t>
      </w:r>
    </w:p>
    <w:p w:rsidR="00455680" w:rsidRDefault="00455680" w:rsidP="00455680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(فَبَشَّرْنَاهُ بِغُلامٍ حَلِيمٍ) (الصافات:101)  ووصف نبينا محمد صلى الله </w:t>
      </w:r>
    </w:p>
    <w:p w:rsidR="00455680" w:rsidRDefault="00455680" w:rsidP="00455680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عليه وسلم بالخلق العظيم ومن أعظمها خلق الحلم وفعله مع أصحابه ومن </w:t>
      </w:r>
    </w:p>
    <w:p w:rsidR="00455680" w:rsidRPr="003C487A" w:rsidRDefault="00455680" w:rsidP="00455680">
      <w:pPr>
        <w:rPr>
          <w:rFonts w:ascii="Arabic Typesetting" w:hAnsi="Arabic Typesetting" w:cs="Arabic Typesetting"/>
          <w:b/>
          <w:bCs/>
          <w:sz w:val="84"/>
          <w:szCs w:val="84"/>
          <w:rtl/>
        </w:rPr>
      </w:pPr>
      <w:r w:rsidRPr="003C487A">
        <w:rPr>
          <w:rFonts w:ascii="Arabic Typesetting" w:hAnsi="Arabic Typesetting" w:cs="Arabic Typesetting"/>
          <w:b/>
          <w:bCs/>
          <w:sz w:val="84"/>
          <w:szCs w:val="84"/>
          <w:rtl/>
        </w:rPr>
        <w:t>يتعامل معه يتسم بالحلم ، ولقد أحسن القائل: لا يعرف الـحلـم إلا ساعة الغضب .</w:t>
      </w:r>
    </w:p>
    <w:p w:rsidR="00455680" w:rsidRPr="00A8312A" w:rsidRDefault="00455680" w:rsidP="00455680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وقال علـي بن ثابت : العقل افته الإعجاب والغضب *** والـمال افته التبذير والنهب</w:t>
      </w:r>
    </w:p>
    <w:p w:rsidR="00455680" w:rsidRPr="00A8312A" w:rsidRDefault="00455680" w:rsidP="00455680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وقال أبو العتاهية: ولـم أر فـي الاعداء حين خبرتهم *** عدوًا لعقل الـمرء أعدى من الغضب التمهيد</w:t>
      </w:r>
    </w:p>
    <w:p w:rsidR="00455680" w:rsidRDefault="00455680" w:rsidP="00455680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وقال أَبو العتاهية :</w:t>
      </w:r>
    </w:p>
    <w:p w:rsidR="00455680" w:rsidRPr="00A8312A" w:rsidRDefault="00455680" w:rsidP="00455680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أُقلب طرْفي مرةً بعْد مرةٍ *** لأعْلم ما في الناس والقلْب ينْقلب</w:t>
      </w:r>
    </w:p>
    <w:p w:rsidR="00455680" w:rsidRPr="00A8312A" w:rsidRDefault="00455680" w:rsidP="00455680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فلمْ أَر كنْزاً كالقنوع لأهْله  *** وأنْ يجمل الإِنْسان ما عاش في الطلب</w:t>
      </w:r>
    </w:p>
    <w:p w:rsidR="00455680" w:rsidRPr="00A8312A" w:rsidRDefault="00455680" w:rsidP="00455680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ولمْ أَر فضلاً صح إلا على التقى  *** ولمْ أَر عقْلا تم إلا على أدب</w:t>
      </w:r>
    </w:p>
    <w:p w:rsidR="00455680" w:rsidRDefault="00455680" w:rsidP="00455680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ولمْ أَر في الأعْداء حين خبرتهم *** عدوّا يفعل أَعْدى من الغضب </w:t>
      </w:r>
    </w:p>
    <w:p w:rsidR="00D61735" w:rsidRDefault="00455680" w:rsidP="00455680">
      <w:r w:rsidRPr="003C487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إلى هنا ونكمل في اللقاء القادم والسلام عليكم ورحمة الله وبركاته .   </w:t>
      </w:r>
      <w:bookmarkStart w:id="0" w:name="_GoBack"/>
      <w:bookmarkEnd w:id="0"/>
    </w:p>
    <w:sectPr w:rsidR="00D61735" w:rsidSect="005C0EBC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0E7" w:rsidRDefault="001D00E7" w:rsidP="00455680">
      <w:pPr>
        <w:spacing w:after="0" w:line="240" w:lineRule="auto"/>
      </w:pPr>
      <w:r>
        <w:separator/>
      </w:r>
    </w:p>
  </w:endnote>
  <w:endnote w:type="continuationSeparator" w:id="0">
    <w:p w:rsidR="001D00E7" w:rsidRDefault="001D00E7" w:rsidP="004556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495145445"/>
      <w:docPartObj>
        <w:docPartGallery w:val="Page Numbers (Bottom of Page)"/>
        <w:docPartUnique/>
      </w:docPartObj>
    </w:sdtPr>
    <w:sdtContent>
      <w:p w:rsidR="00455680" w:rsidRDefault="0045568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55680">
          <w:rPr>
            <w:noProof/>
            <w:rtl/>
            <w:lang w:val="ar-SA"/>
          </w:rPr>
          <w:t>1</w:t>
        </w:r>
        <w:r>
          <w:fldChar w:fldCharType="end"/>
        </w:r>
      </w:p>
    </w:sdtContent>
  </w:sdt>
  <w:p w:rsidR="00455680" w:rsidRDefault="0045568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0E7" w:rsidRDefault="001D00E7" w:rsidP="00455680">
      <w:pPr>
        <w:spacing w:after="0" w:line="240" w:lineRule="auto"/>
      </w:pPr>
      <w:r>
        <w:separator/>
      </w:r>
    </w:p>
  </w:footnote>
  <w:footnote w:type="continuationSeparator" w:id="0">
    <w:p w:rsidR="001D00E7" w:rsidRDefault="001D00E7" w:rsidP="004556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680"/>
    <w:rsid w:val="001D00E7"/>
    <w:rsid w:val="00455680"/>
    <w:rsid w:val="005C0EBC"/>
    <w:rsid w:val="00D61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680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556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455680"/>
    <w:rPr>
      <w:rFonts w:cs="Arial"/>
    </w:rPr>
  </w:style>
  <w:style w:type="paragraph" w:styleId="a4">
    <w:name w:val="footer"/>
    <w:basedOn w:val="a"/>
    <w:link w:val="Char0"/>
    <w:uiPriority w:val="99"/>
    <w:unhideWhenUsed/>
    <w:rsid w:val="004556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455680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680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556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455680"/>
    <w:rPr>
      <w:rFonts w:cs="Arial"/>
    </w:rPr>
  </w:style>
  <w:style w:type="paragraph" w:styleId="a4">
    <w:name w:val="footer"/>
    <w:basedOn w:val="a"/>
    <w:link w:val="Char0"/>
    <w:uiPriority w:val="99"/>
    <w:unhideWhenUsed/>
    <w:rsid w:val="004556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455680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245</Words>
  <Characters>1399</Characters>
  <Application>Microsoft Office Word</Application>
  <DocSecurity>0</DocSecurity>
  <Lines>11</Lines>
  <Paragraphs>3</Paragraphs>
  <ScaleCrop>false</ScaleCrop>
  <Company>Ahmed-Under</Company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2023-12-20T21:52:00Z</dcterms:created>
  <dcterms:modified xsi:type="dcterms:W3CDTF">2023-12-20T21:53:00Z</dcterms:modified>
</cp:coreProperties>
</file>