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93" w:rsidRPr="0086003C" w:rsidRDefault="00061793" w:rsidP="000617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03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061793" w:rsidRPr="0086003C" w:rsidRDefault="00061793" w:rsidP="000617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03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العاشرة</w:t>
      </w:r>
      <w:r w:rsidRPr="0086003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موضوع(الحليم)وهي بعنوان : </w:t>
      </w:r>
    </w:p>
    <w:p w:rsidR="00061793" w:rsidRDefault="00061793" w:rsidP="000617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03C">
        <w:rPr>
          <w:rFonts w:ascii="Arabic Typesetting" w:hAnsi="Arabic Typesetting" w:cs="Arabic Typesetting"/>
          <w:b/>
          <w:bCs/>
          <w:sz w:val="96"/>
          <w:szCs w:val="96"/>
          <w:rtl/>
        </w:rPr>
        <w:t>الحلم سيد الأخلاق :</w:t>
      </w:r>
    </w:p>
    <w:p w:rsidR="00061793" w:rsidRPr="00A8312A" w:rsidRDefault="00061793" w:rsidP="000617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ما ذبّ عن الأعراض كالصفح والإعراض، وفي هذا يقول بعض الأدباء:</w:t>
      </w:r>
    </w:p>
    <w:p w:rsidR="00061793" w:rsidRPr="00A8312A" w:rsidRDefault="00061793" w:rsidP="000617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أحب مكارم الأخلاق جهدي   *** وأكره أن أعيب وأن أعابا</w:t>
      </w:r>
    </w:p>
    <w:p w:rsidR="00061793" w:rsidRPr="00A8312A" w:rsidRDefault="00061793" w:rsidP="000617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وأصفح عن سباب الناس حلماً ***وشر الناس من يهوى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السبابا</w:t>
      </w:r>
      <w:proofErr w:type="spellEnd"/>
    </w:p>
    <w:p w:rsidR="00061793" w:rsidRPr="00A8312A" w:rsidRDefault="00061793" w:rsidP="000617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ومن هاب الرجال تهيبوه ومن *** حقر الرجال فلن يهابا</w:t>
      </w:r>
    </w:p>
    <w:p w:rsidR="00061793" w:rsidRPr="0091211B" w:rsidRDefault="00061793" w:rsidP="0006179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روي أن أبا الدرداء رضي الله عنه قال له رجل كلاماً بذيئاً فقال : يا هذا، لا تغرقن في سبنا ، ودع للصلح موضعاً ، فإنا لا نكافئ من عصى الله فينا بأكثر من أن نطيع الله عز وجل فيه. وشتم رجل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الشعبي </w:t>
      </w:r>
      <w:r w:rsidRPr="0091211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فقال: إن كنت كما قلت فغفر الله لي، وإن لم أكن كما قلت فغفر الله لك. </w:t>
      </w:r>
    </w:p>
    <w:p w:rsidR="00061793" w:rsidRPr="00A8312A" w:rsidRDefault="00061793" w:rsidP="000617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واغتاظت عائشة رضي الله عنها على خادم لها ثم رجعت إلى نفسها فقالت: لله در التقوى ما تركت لذي غيظ شفاء.</w:t>
      </w:r>
    </w:p>
    <w:p w:rsidR="00061793" w:rsidRDefault="00061793" w:rsidP="000617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فهذه نماذج من حلم أولي الأحلام والنهى الذين حلموا عن غيرهم بمثل </w:t>
      </w:r>
    </w:p>
    <w:p w:rsidR="00061793" w:rsidRPr="0091211B" w:rsidRDefault="00061793" w:rsidP="00061793">
      <w:pPr>
        <w:rPr>
          <w:rFonts w:ascii="Arabic Typesetting" w:hAnsi="Arabic Typesetting" w:cs="Arabic Typesetting"/>
          <w:b/>
          <w:bCs/>
          <w:sz w:val="70"/>
          <w:szCs w:val="70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هذا الصفح الجميل، والكرم النبيل، فنالوا محمدة الدنيا، ولهم عند الله تعالى أجر جزيل، فقد وعدهم ه محبته وأوسع لهم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جنته كما قال سبحانه{ وَالْكَاظِمِينَ الْغَيْظَ وَالْعَافِينَ عَنِ الناسِ وَاللهُ يُحِب الْمُحْسِنِينَ}، وقد ذكر المفسرون عن السلف شيئاً من حالهم مع هذه الآية من ذلك ما رووه عن ميمون بن مهران، أن جاريته جاءت ذات يوم بصح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فة فيها مرقة حارة، وعنده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أضياف،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فعثرت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فصبت المرقة عليه، فأراد ميمون أن ي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ضربها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فقالت:والكاظمين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الغيظ،قال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لها: قد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فعلتُ،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فقالت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والعافين عن الناس، فقال: قد عفوتُ عنك، فقالت الجارية: والله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يحب المحسنين، قال ميمون: قد أحسنت إليك فأنت حرة لوجه الله تعالى. وروي عن الأحنف بن قيس مثله. وهكذا يكون الحلم والعفو عند المقدرة الذي يرقي صاحبه لمحبة الله تعالى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. نسأل الله تعالى أن نكون منهم</w:t>
      </w:r>
      <w:r w:rsidRPr="0091211B">
        <w:rPr>
          <w:rFonts w:ascii="Arabic Typesetting" w:hAnsi="Arabic Typesetting" w:cs="Arabic Typesetting"/>
          <w:b/>
          <w:bCs/>
          <w:sz w:val="70"/>
          <w:szCs w:val="70"/>
          <w:rtl/>
        </w:rPr>
        <w:t>.[ الأنترنت - موقع صحيفة الإمارات اليوم - الحلم سيد الأخلاق - د. أحمد بن عبدالعزيز الحداد مدير إدارة الإفتاء في دبي ]</w:t>
      </w:r>
    </w:p>
    <w:p w:rsidR="00061793" w:rsidRPr="0091211B" w:rsidRDefault="00061793" w:rsidP="000617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1211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A55DBA" w:rsidRDefault="00A55DBA">
      <w:bookmarkStart w:id="0" w:name="_GoBack"/>
      <w:bookmarkEnd w:id="0"/>
    </w:p>
    <w:sectPr w:rsidR="00A55DB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94" w:rsidRDefault="00E82894" w:rsidP="00061793">
      <w:pPr>
        <w:spacing w:after="0" w:line="240" w:lineRule="auto"/>
      </w:pPr>
      <w:r>
        <w:separator/>
      </w:r>
    </w:p>
  </w:endnote>
  <w:endnote w:type="continuationSeparator" w:id="0">
    <w:p w:rsidR="00E82894" w:rsidRDefault="00E82894" w:rsidP="0006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7686790"/>
      <w:docPartObj>
        <w:docPartGallery w:val="Page Numbers (Bottom of Page)"/>
        <w:docPartUnique/>
      </w:docPartObj>
    </w:sdtPr>
    <w:sdtContent>
      <w:p w:rsidR="00061793" w:rsidRDefault="000617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179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061793" w:rsidRDefault="000617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94" w:rsidRDefault="00E82894" w:rsidP="00061793">
      <w:pPr>
        <w:spacing w:after="0" w:line="240" w:lineRule="auto"/>
      </w:pPr>
      <w:r>
        <w:separator/>
      </w:r>
    </w:p>
  </w:footnote>
  <w:footnote w:type="continuationSeparator" w:id="0">
    <w:p w:rsidR="00E82894" w:rsidRDefault="00E82894" w:rsidP="00061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93"/>
    <w:rsid w:val="00061793"/>
    <w:rsid w:val="005C0EBC"/>
    <w:rsid w:val="00A55DBA"/>
    <w:rsid w:val="00E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9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179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61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179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9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179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61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179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</Words>
  <Characters>1438</Characters>
  <Application>Microsoft Office Word</Application>
  <DocSecurity>0</DocSecurity>
  <Lines>11</Lines>
  <Paragraphs>3</Paragraphs>
  <ScaleCrop>false</ScaleCrop>
  <Company>Ahmed-Under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2023-12-22T00:00:00Z</dcterms:created>
  <dcterms:modified xsi:type="dcterms:W3CDTF">2023-12-22T00:01:00Z</dcterms:modified>
</cp:coreProperties>
</file>