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EC" w:rsidRPr="0048650A" w:rsidRDefault="00AF78EC" w:rsidP="00AF78E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48650A">
        <w:rPr>
          <w:rFonts w:ascii="Arabic Typesetting" w:hAnsi="Arabic Typesetting" w:cs="Arabic Typesetting"/>
          <w:b/>
          <w:bCs/>
          <w:sz w:val="96"/>
          <w:szCs w:val="96"/>
          <w:rtl/>
        </w:rPr>
        <w:t xml:space="preserve">سم الله والحمد لله والصلاة والسلام على رسول الله  وبعد : فهذه </w:t>
      </w:r>
    </w:p>
    <w:p w:rsidR="00AF78EC" w:rsidRDefault="00AF78EC" w:rsidP="00AF78EC">
      <w:pPr>
        <w:rPr>
          <w:rFonts w:ascii="Arabic Typesetting" w:hAnsi="Arabic Typesetting" w:cs="Arabic Typesetting"/>
          <w:b/>
          <w:bCs/>
          <w:sz w:val="96"/>
          <w:szCs w:val="96"/>
          <w:rtl/>
        </w:rPr>
      </w:pPr>
      <w:r w:rsidRPr="0048650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48650A">
        <w:rPr>
          <w:rFonts w:ascii="Arabic Typesetting" w:hAnsi="Arabic Typesetting" w:cs="Arabic Typesetting"/>
          <w:b/>
          <w:bCs/>
          <w:sz w:val="96"/>
          <w:szCs w:val="96"/>
          <w:rtl/>
        </w:rPr>
        <w:t xml:space="preserve"> عشرة في موضوع (المقسط) من اسماء الله الحسنى وصفاته وهي بعنوان : القسط والعدل في القرآن الكريم :</w:t>
      </w:r>
    </w:p>
    <w:p w:rsidR="00AF78EC" w:rsidRDefault="00AF78EC" w:rsidP="00AF78E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ومن أبرز </w:t>
      </w:r>
      <w:proofErr w:type="spellStart"/>
      <w:r w:rsidRPr="00A23059">
        <w:rPr>
          <w:rFonts w:ascii="Arabic Typesetting" w:hAnsi="Arabic Typesetting" w:cs="Arabic Typesetting"/>
          <w:b/>
          <w:bCs/>
          <w:sz w:val="96"/>
          <w:szCs w:val="96"/>
          <w:rtl/>
        </w:rPr>
        <w:t>مصاديق</w:t>
      </w:r>
      <w:proofErr w:type="spellEnd"/>
      <w:r w:rsidRPr="00A23059">
        <w:rPr>
          <w:rFonts w:ascii="Arabic Typesetting" w:hAnsi="Arabic Typesetting" w:cs="Arabic Typesetting"/>
          <w:b/>
          <w:bCs/>
          <w:sz w:val="96"/>
          <w:szCs w:val="96"/>
          <w:rtl/>
        </w:rPr>
        <w:t xml:space="preserve"> العدل وحماية الحقوق هو العدل والقسط في الحكم </w:t>
      </w:r>
    </w:p>
    <w:p w:rsidR="00AF78EC" w:rsidRPr="00A23059" w:rsidRDefault="00AF78EC" w:rsidP="00AF78E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والقضاء.. والقضاء بين الناس يقوم على اساس الادلة، فلا حكم في الشريعة الا </w:t>
      </w:r>
      <w:r w:rsidRPr="00A23059">
        <w:rPr>
          <w:rFonts w:ascii="Arabic Typesetting" w:hAnsi="Arabic Typesetting" w:cs="Arabic Typesetting"/>
          <w:b/>
          <w:bCs/>
          <w:sz w:val="96"/>
          <w:szCs w:val="96"/>
          <w:rtl/>
        </w:rPr>
        <w:lastRenderedPageBreak/>
        <w:t>بدليل.. وكما يقول الفقهاء فان ادلة الاثبات اربعة، هي:</w:t>
      </w:r>
    </w:p>
    <w:p w:rsidR="00AF78EC" w:rsidRPr="003B78F3" w:rsidRDefault="00AF78EC" w:rsidP="00AF78EC">
      <w:pPr>
        <w:rPr>
          <w:rFonts w:ascii="Arabic Typesetting" w:hAnsi="Arabic Typesetting" w:cs="Arabic Typesetting"/>
          <w:b/>
          <w:bCs/>
          <w:sz w:val="92"/>
          <w:szCs w:val="92"/>
          <w:rtl/>
        </w:rPr>
      </w:pPr>
      <w:r w:rsidRPr="003B78F3">
        <w:rPr>
          <w:rFonts w:ascii="Arabic Typesetting" w:hAnsi="Arabic Typesetting" w:cs="Arabic Typesetting"/>
          <w:b/>
          <w:bCs/>
          <w:sz w:val="92"/>
          <w:szCs w:val="92"/>
          <w:rtl/>
        </w:rPr>
        <w:t xml:space="preserve"> الأول : الاعتراف ؛ اعتراف من عليه الحق، وهو كما يقولون سيد الادلة.. والرسول الكريم محمد صلى الله عليه وسلم  يقول: "اقرار العقلاء على انفسهم جائز".</w:t>
      </w:r>
    </w:p>
    <w:p w:rsidR="00AF78EC" w:rsidRPr="00A23059" w:rsidRDefault="00AF78EC" w:rsidP="00AF78E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والدليل الثاني هو: البيّنة، أي شهادة الشهود..</w:t>
      </w:r>
    </w:p>
    <w:p w:rsidR="00AF78EC" w:rsidRPr="00A23059" w:rsidRDefault="00AF78EC" w:rsidP="00AF78E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والدليل الثالث: هو اليمين</w:t>
      </w:r>
    </w:p>
    <w:p w:rsidR="00AF78EC" w:rsidRDefault="00AF78EC" w:rsidP="00AF78E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والدليل الرابع: هو علم القاضي اليقيني بالقضية المترافع فيها.. ويختلف </w:t>
      </w:r>
    </w:p>
    <w:p w:rsidR="00AF78EC" w:rsidRPr="00A23059" w:rsidRDefault="00AF78EC" w:rsidP="00AF78E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الفقهاء في هذا الدليل فبعضهم يعتمده فيجيز للقاضي ان يقضي بعلمه، وبعضهم لا يعتمده دليلاً في القضاء..</w:t>
      </w:r>
    </w:p>
    <w:p w:rsidR="00AF78EC" w:rsidRDefault="00AF78EC" w:rsidP="00AF78E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ونعود لبيان دعوة القرآن الى القسط والعدل في الشهادة </w:t>
      </w:r>
      <w:proofErr w:type="spellStart"/>
      <w:r w:rsidRPr="00A23059">
        <w:rPr>
          <w:rFonts w:ascii="Arabic Typesetting" w:hAnsi="Arabic Typesetting" w:cs="Arabic Typesetting"/>
          <w:b/>
          <w:bCs/>
          <w:sz w:val="96"/>
          <w:szCs w:val="96"/>
          <w:rtl/>
        </w:rPr>
        <w:t>لاحقاق</w:t>
      </w:r>
      <w:proofErr w:type="spellEnd"/>
      <w:r w:rsidRPr="00A23059">
        <w:rPr>
          <w:rFonts w:ascii="Arabic Typesetting" w:hAnsi="Arabic Typesetting" w:cs="Arabic Typesetting"/>
          <w:b/>
          <w:bCs/>
          <w:sz w:val="96"/>
          <w:szCs w:val="96"/>
          <w:rtl/>
        </w:rPr>
        <w:t xml:space="preserve"> الحق، ودرء الباطل..</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قال تعالى : (يَا أَيُّهَا الَّذِينَ آمَنُواْ كُونُواْ قَوَّامِينَ لِلَّهِ شُهَدَاء بِالْقِسْطِ وَلاَ يَجْرِمَنَّكُمْ شَنَآنُ قَوْمٍ عَلَى أَلاَّ تَعْدِلُواْ اعْدِلُواْ </w:t>
      </w:r>
      <w:r w:rsidRPr="00A23059">
        <w:rPr>
          <w:rFonts w:ascii="Arabic Typesetting" w:hAnsi="Arabic Typesetting" w:cs="Arabic Typesetting"/>
          <w:b/>
          <w:bCs/>
          <w:sz w:val="96"/>
          <w:szCs w:val="96"/>
          <w:rtl/>
        </w:rPr>
        <w:lastRenderedPageBreak/>
        <w:t xml:space="preserve">هُوَ أَقْرَبُ لِلتَّقْوَى وَاتَّقُواْ اللَّهَ إِنَّ اللَّهَ خَبِيرٌ بِمَا تَعْمَلُونَ) </w:t>
      </w:r>
      <w:r w:rsidRPr="003B78F3">
        <w:rPr>
          <w:rFonts w:ascii="Arabic Typesetting" w:hAnsi="Arabic Typesetting" w:cs="Arabic Typesetting"/>
          <w:b/>
          <w:bCs/>
          <w:sz w:val="76"/>
          <w:szCs w:val="76"/>
          <w:rtl/>
        </w:rPr>
        <w:t>(المائدة/ 8)</w:t>
      </w:r>
      <w:r w:rsidRPr="00A23059">
        <w:rPr>
          <w:rFonts w:ascii="Arabic Typesetting" w:hAnsi="Arabic Typesetting" w:cs="Arabic Typesetting"/>
          <w:b/>
          <w:bCs/>
          <w:sz w:val="96"/>
          <w:szCs w:val="96"/>
          <w:rtl/>
        </w:rPr>
        <w:t xml:space="preserve">. ان القرآن يدعو المؤمنين ان يكونوا اقوياء في اقامة الحق والعدل واداء الشهادة.. وفي كل الظروف والاحوال، وان لا يتأثروا بظروف العداوة والبغضاء عند اداء الشهادة، فلتكن الشهادة شهادة عدل وقسط للقريب والبعيد، والعدو والصديق، من غير تفريق في اقامة القسط والعدل.. وكما يلزم الشهود </w:t>
      </w:r>
      <w:proofErr w:type="spellStart"/>
      <w:r w:rsidRPr="00A23059">
        <w:rPr>
          <w:rFonts w:ascii="Arabic Typesetting" w:hAnsi="Arabic Typesetting" w:cs="Arabic Typesetting"/>
          <w:b/>
          <w:bCs/>
          <w:sz w:val="96"/>
          <w:szCs w:val="96"/>
          <w:rtl/>
        </w:rPr>
        <w:t>باداء</w:t>
      </w:r>
      <w:proofErr w:type="spellEnd"/>
      <w:r w:rsidRPr="00A23059">
        <w:rPr>
          <w:rFonts w:ascii="Arabic Typesetting" w:hAnsi="Arabic Typesetting" w:cs="Arabic Typesetting"/>
          <w:b/>
          <w:bCs/>
          <w:sz w:val="96"/>
          <w:szCs w:val="96"/>
          <w:rtl/>
        </w:rPr>
        <w:t xml:space="preserve"> الشهادة بالقسط لئلا يضيع الحق غير متأثرين بضغوط او عدم </w:t>
      </w:r>
      <w:r w:rsidRPr="00A23059">
        <w:rPr>
          <w:rFonts w:ascii="Arabic Typesetting" w:hAnsi="Arabic Typesetting" w:cs="Arabic Typesetting"/>
          <w:b/>
          <w:bCs/>
          <w:sz w:val="96"/>
          <w:szCs w:val="96"/>
          <w:rtl/>
        </w:rPr>
        <w:lastRenderedPageBreak/>
        <w:t xml:space="preserve">مبالاة.. يسجل القرآن حكمه في قضايا المال والديون وحل النزاع، وواجب الشهود فيها.. قال تعالى: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يُضَارَّ كَاتِبٌ وَلاَ شَهِيدٌ وَإِن تَفْعَلُواْ فَإِنَّهُ فُسُوقٌ بِكُمْ وَاتَّقُواْ </w:t>
      </w:r>
      <w:r w:rsidRPr="00A23059">
        <w:rPr>
          <w:rFonts w:ascii="Arabic Typesetting" w:hAnsi="Arabic Typesetting" w:cs="Arabic Typesetting"/>
          <w:b/>
          <w:bCs/>
          <w:sz w:val="96"/>
          <w:szCs w:val="96"/>
          <w:rtl/>
        </w:rPr>
        <w:lastRenderedPageBreak/>
        <w:t xml:space="preserve">اللَّهَ وَيُعَلِّمُكُمُ اللَّهُ وَاللَّهُ بِكُلِّ شَيْءٍ عَلِيمٌ) (البقرة/ 282). </w:t>
      </w:r>
    </w:p>
    <w:p w:rsidR="00AF78EC" w:rsidRPr="003B78F3" w:rsidRDefault="00AF78EC" w:rsidP="00AF78EC">
      <w:pPr>
        <w:rPr>
          <w:rFonts w:ascii="Arabic Typesetting" w:hAnsi="Arabic Typesetting" w:cs="Arabic Typesetting"/>
          <w:b/>
          <w:bCs/>
          <w:sz w:val="96"/>
          <w:szCs w:val="96"/>
          <w:rtl/>
        </w:rPr>
      </w:pPr>
      <w:r w:rsidRPr="003B78F3">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E7" w:rsidRDefault="00F561E7" w:rsidP="00AF78EC">
      <w:pPr>
        <w:spacing w:after="0" w:line="240" w:lineRule="auto"/>
      </w:pPr>
      <w:r>
        <w:separator/>
      </w:r>
    </w:p>
  </w:endnote>
  <w:endnote w:type="continuationSeparator" w:id="0">
    <w:p w:rsidR="00F561E7" w:rsidRDefault="00F561E7" w:rsidP="00A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0092537"/>
      <w:docPartObj>
        <w:docPartGallery w:val="Page Numbers (Bottom of Page)"/>
        <w:docPartUnique/>
      </w:docPartObj>
    </w:sdtPr>
    <w:sdtContent>
      <w:p w:rsidR="00AF78EC" w:rsidRDefault="00AF78EC">
        <w:pPr>
          <w:pStyle w:val="a4"/>
          <w:jc w:val="center"/>
        </w:pPr>
        <w:r>
          <w:fldChar w:fldCharType="begin"/>
        </w:r>
        <w:r>
          <w:instrText>PAGE   \* MERGEFORMAT</w:instrText>
        </w:r>
        <w:r>
          <w:fldChar w:fldCharType="separate"/>
        </w:r>
        <w:r w:rsidRPr="00AF78EC">
          <w:rPr>
            <w:noProof/>
            <w:rtl/>
            <w:lang w:val="ar-SA"/>
          </w:rPr>
          <w:t>6</w:t>
        </w:r>
        <w:r>
          <w:fldChar w:fldCharType="end"/>
        </w:r>
      </w:p>
    </w:sdtContent>
  </w:sdt>
  <w:p w:rsidR="00AF78EC" w:rsidRDefault="00AF78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E7" w:rsidRDefault="00F561E7" w:rsidP="00AF78EC">
      <w:pPr>
        <w:spacing w:after="0" w:line="240" w:lineRule="auto"/>
      </w:pPr>
      <w:r>
        <w:separator/>
      </w:r>
    </w:p>
  </w:footnote>
  <w:footnote w:type="continuationSeparator" w:id="0">
    <w:p w:rsidR="00F561E7" w:rsidRDefault="00F561E7" w:rsidP="00AF7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EC"/>
    <w:rsid w:val="00AF78EC"/>
    <w:rsid w:val="00BB584D"/>
    <w:rsid w:val="00EB1430"/>
    <w:rsid w:val="00F56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E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8EC"/>
    <w:pPr>
      <w:tabs>
        <w:tab w:val="center" w:pos="4153"/>
        <w:tab w:val="right" w:pos="8306"/>
      </w:tabs>
      <w:spacing w:after="0" w:line="240" w:lineRule="auto"/>
    </w:pPr>
  </w:style>
  <w:style w:type="character" w:customStyle="1" w:styleId="Char">
    <w:name w:val="رأس الصفحة Char"/>
    <w:basedOn w:val="a0"/>
    <w:link w:val="a3"/>
    <w:uiPriority w:val="99"/>
    <w:rsid w:val="00AF78EC"/>
    <w:rPr>
      <w:rFonts w:cs="Arial"/>
    </w:rPr>
  </w:style>
  <w:style w:type="paragraph" w:styleId="a4">
    <w:name w:val="footer"/>
    <w:basedOn w:val="a"/>
    <w:link w:val="Char0"/>
    <w:uiPriority w:val="99"/>
    <w:unhideWhenUsed/>
    <w:rsid w:val="00AF78EC"/>
    <w:pPr>
      <w:tabs>
        <w:tab w:val="center" w:pos="4153"/>
        <w:tab w:val="right" w:pos="8306"/>
      </w:tabs>
      <w:spacing w:after="0" w:line="240" w:lineRule="auto"/>
    </w:pPr>
  </w:style>
  <w:style w:type="character" w:customStyle="1" w:styleId="Char0">
    <w:name w:val="تذييل الصفحة Char"/>
    <w:basedOn w:val="a0"/>
    <w:link w:val="a4"/>
    <w:uiPriority w:val="99"/>
    <w:rsid w:val="00AF78E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E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8EC"/>
    <w:pPr>
      <w:tabs>
        <w:tab w:val="center" w:pos="4153"/>
        <w:tab w:val="right" w:pos="8306"/>
      </w:tabs>
      <w:spacing w:after="0" w:line="240" w:lineRule="auto"/>
    </w:pPr>
  </w:style>
  <w:style w:type="character" w:customStyle="1" w:styleId="Char">
    <w:name w:val="رأس الصفحة Char"/>
    <w:basedOn w:val="a0"/>
    <w:link w:val="a3"/>
    <w:uiPriority w:val="99"/>
    <w:rsid w:val="00AF78EC"/>
    <w:rPr>
      <w:rFonts w:cs="Arial"/>
    </w:rPr>
  </w:style>
  <w:style w:type="paragraph" w:styleId="a4">
    <w:name w:val="footer"/>
    <w:basedOn w:val="a"/>
    <w:link w:val="Char0"/>
    <w:uiPriority w:val="99"/>
    <w:unhideWhenUsed/>
    <w:rsid w:val="00AF78EC"/>
    <w:pPr>
      <w:tabs>
        <w:tab w:val="center" w:pos="4153"/>
        <w:tab w:val="right" w:pos="8306"/>
      </w:tabs>
      <w:spacing w:after="0" w:line="240" w:lineRule="auto"/>
    </w:pPr>
  </w:style>
  <w:style w:type="character" w:customStyle="1" w:styleId="Char0">
    <w:name w:val="تذييل الصفحة Char"/>
    <w:basedOn w:val="a0"/>
    <w:link w:val="a4"/>
    <w:uiPriority w:val="99"/>
    <w:rsid w:val="00AF78E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1802</Characters>
  <Application>Microsoft Office Word</Application>
  <DocSecurity>0</DocSecurity>
  <Lines>15</Lines>
  <Paragraphs>4</Paragraphs>
  <ScaleCrop>false</ScaleCrop>
  <Company>Ahmed-Under</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2022-01-27T21:17:00Z</dcterms:created>
  <dcterms:modified xsi:type="dcterms:W3CDTF">2022-01-27T21:18:00Z</dcterms:modified>
</cp:coreProperties>
</file>