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75B" w:rsidRPr="00331A91" w:rsidRDefault="0086375B" w:rsidP="0086375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331A9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، والحمد لله ، والصلاة والسلام على رسول الله وبعد : فهذه </w:t>
      </w:r>
    </w:p>
    <w:p w:rsidR="0086375B" w:rsidRPr="00331A91" w:rsidRDefault="0086375B" w:rsidP="0086375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331A91">
        <w:rPr>
          <w:rFonts w:ascii="Arabic Typesetting" w:hAnsi="Arabic Typesetting" w:cs="Arabic Typesetting"/>
          <w:b/>
          <w:bCs/>
          <w:sz w:val="96"/>
          <w:szCs w:val="96"/>
          <w:rtl/>
        </w:rPr>
        <w:t>الحلقة الثا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لثة</w:t>
      </w:r>
      <w:r w:rsidRPr="00331A9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عشرة بعد المائة في موضوع ( الحليم ) وهي بعنوان  : </w:t>
      </w:r>
    </w:p>
    <w:p w:rsidR="0086375B" w:rsidRDefault="0086375B" w:rsidP="0086375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الآيات : { </w:t>
      </w:r>
      <w:proofErr w:type="spellStart"/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t>قَالُوٓاْ</w:t>
      </w:r>
      <w:proofErr w:type="spellEnd"/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t>أَضْغَٰثُ</w:t>
      </w:r>
      <w:proofErr w:type="spellEnd"/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t>أَحْلَٰمٍۢ</w:t>
      </w:r>
      <w:proofErr w:type="spellEnd"/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ۖ وَمَا نَحْنُ بِتَأْوِيلِ </w:t>
      </w:r>
      <w:proofErr w:type="spellStart"/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t>ٱلْأَحْلَٰمِ</w:t>
      </w:r>
      <w:proofErr w:type="spellEnd"/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t>بِعَٰلِمِينَ</w:t>
      </w:r>
      <w:proofErr w:type="spellEnd"/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}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    </w:t>
      </w:r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قال  الطنطاوي : والأَضغاث : جمع ضغث - بكسر الضاد - وهو ما جمع </w:t>
      </w:r>
    </w:p>
    <w:p w:rsidR="0086375B" w:rsidRPr="00A25B58" w:rsidRDefault="0086375B" w:rsidP="0086375B">
      <w:pPr>
        <w:rPr>
          <w:rFonts w:ascii="Arabic Typesetting" w:hAnsi="Arabic Typesetting" w:cs="Arabic Typesetting"/>
          <w:b/>
          <w:bCs/>
          <w:sz w:val="86"/>
          <w:szCs w:val="86"/>
          <w:rtl/>
        </w:rPr>
      </w:pPr>
      <w:proofErr w:type="spellStart"/>
      <w:r w:rsidRPr="00A25B58">
        <w:rPr>
          <w:rFonts w:ascii="Arabic Typesetting" w:hAnsi="Arabic Typesetting" w:cs="Arabic Typesetting"/>
          <w:b/>
          <w:bCs/>
          <w:sz w:val="86"/>
          <w:szCs w:val="86"/>
          <w:rtl/>
        </w:rPr>
        <w:t>فى</w:t>
      </w:r>
      <w:proofErr w:type="spellEnd"/>
      <w:r w:rsidRPr="00A25B58">
        <w:rPr>
          <w:rFonts w:ascii="Arabic Typesetting" w:hAnsi="Arabic Typesetting" w:cs="Arabic Typesetting"/>
          <w:b/>
          <w:bCs/>
          <w:sz w:val="86"/>
          <w:szCs w:val="86"/>
          <w:rtl/>
        </w:rPr>
        <w:t xml:space="preserve"> حزمة واحدة من مختلف النبات وأعواد الشجر ، فصار خليطا غير متجانس .</w:t>
      </w:r>
    </w:p>
    <w:p w:rsidR="0086375B" w:rsidRPr="00A8312A" w:rsidRDefault="0086375B" w:rsidP="0086375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والأحلام : جمع حلْم وحلُم - بإسكان اللام وضمها تبعا للحاء - وهو ما يراه النائم </w:t>
      </w:r>
      <w:proofErr w:type="spellStart"/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t>فى</w:t>
      </w:r>
      <w:proofErr w:type="spellEnd"/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منامه ، وتطلق كثيرا على ما ليس بحسن ، </w:t>
      </w:r>
      <w:proofErr w:type="spellStart"/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t>ففى</w:t>
      </w:r>
      <w:proofErr w:type="spellEnd"/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الحديث الصحيح : " الرؤيا من الله والحلم الشيطان " .</w:t>
      </w:r>
    </w:p>
    <w:p w:rsidR="0086375B" w:rsidRPr="00A8312A" w:rsidRDefault="0086375B" w:rsidP="0086375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proofErr w:type="spellStart"/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t>أى</w:t>
      </w:r>
      <w:proofErr w:type="spellEnd"/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: قال الملأ للملك : ما رأيته أيها الملك </w:t>
      </w:r>
      <w:proofErr w:type="spellStart"/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t>فى</w:t>
      </w:r>
      <w:proofErr w:type="spellEnd"/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نومك ما هو إلا </w:t>
      </w:r>
      <w:proofErr w:type="spellStart"/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t>تخاليط</w:t>
      </w:r>
      <w:proofErr w:type="spellEnd"/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أحلام ومنامات باطلة ، فلا تهتم بها .</w:t>
      </w:r>
    </w:p>
    <w:p w:rsidR="0086375B" w:rsidRPr="00A25B58" w:rsidRDefault="0086375B" w:rsidP="0086375B">
      <w:pPr>
        <w:rPr>
          <w:rFonts w:ascii="Arabic Typesetting" w:hAnsi="Arabic Typesetting" w:cs="Arabic Typesetting"/>
          <w:b/>
          <w:bCs/>
          <w:sz w:val="92"/>
          <w:szCs w:val="92"/>
          <w:rtl/>
        </w:rPr>
      </w:pPr>
      <w:r w:rsidRPr="00A25B58">
        <w:rPr>
          <w:rFonts w:ascii="Arabic Typesetting" w:hAnsi="Arabic Typesetting" w:cs="Arabic Typesetting"/>
          <w:b/>
          <w:bCs/>
          <w:sz w:val="92"/>
          <w:szCs w:val="92"/>
          <w:rtl/>
        </w:rPr>
        <w:t xml:space="preserve">فهم قد شبهوا ما رآه بالأضغاث </w:t>
      </w:r>
      <w:proofErr w:type="spellStart"/>
      <w:r w:rsidRPr="00A25B58">
        <w:rPr>
          <w:rFonts w:ascii="Arabic Typesetting" w:hAnsi="Arabic Typesetting" w:cs="Arabic Typesetting"/>
          <w:b/>
          <w:bCs/>
          <w:sz w:val="92"/>
          <w:szCs w:val="92"/>
          <w:rtl/>
        </w:rPr>
        <w:t>فى</w:t>
      </w:r>
      <w:proofErr w:type="spellEnd"/>
      <w:r w:rsidRPr="00A25B58">
        <w:rPr>
          <w:rFonts w:ascii="Arabic Typesetting" w:hAnsi="Arabic Typesetting" w:cs="Arabic Typesetting"/>
          <w:b/>
          <w:bCs/>
          <w:sz w:val="92"/>
          <w:szCs w:val="92"/>
          <w:rtl/>
        </w:rPr>
        <w:t xml:space="preserve"> اختلاطه ، وعدم التجانس بين أطرافها .</w:t>
      </w:r>
    </w:p>
    <w:p w:rsidR="0086375B" w:rsidRPr="00A8312A" w:rsidRDefault="0086375B" w:rsidP="0086375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ثم أضافوا إلى ذلك قولهم : ( وَمَا نَحْنُ بِتَأْوِيلِ الأحلام بِعَالِمِينَ ) .</w:t>
      </w:r>
    </w:p>
    <w:p w:rsidR="0086375B" w:rsidRPr="00A8312A" w:rsidRDefault="0086375B" w:rsidP="0086375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proofErr w:type="spellStart"/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t>أى</w:t>
      </w:r>
      <w:proofErr w:type="spellEnd"/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: إننا لسنا من أهل العلم بتفسير </w:t>
      </w:r>
      <w:proofErr w:type="spellStart"/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t>تخاليط</w:t>
      </w:r>
      <w:proofErr w:type="spellEnd"/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الأحلام ، وإنما نحن من أهل العلم بتفسير المنامات المعقولة المفهومة .</w:t>
      </w:r>
    </w:p>
    <w:p w:rsidR="0086375B" w:rsidRPr="00A8312A" w:rsidRDefault="0086375B" w:rsidP="0086375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وقولهم هذا إنما هو اعتذار عن جهلهم ، بمعرفة تفسير رؤيا الملك ، ويبدو أن الملك كان يتوقع منهم هذا الجهل ، كما يشعر به قوله - تعالى - ( إِن كُنتُمْ لِلرُّؤْيَا تَعْبُرُونَ ) فقد أتى </w:t>
      </w:r>
      <w:proofErr w:type="spellStart"/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t>بإن</w:t>
      </w:r>
      <w:proofErr w:type="spellEnd"/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المفيدة للشك .</w:t>
      </w:r>
    </w:p>
    <w:p w:rsidR="0086375B" w:rsidRDefault="0086375B" w:rsidP="0086375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قال صاحب الكشاف : " فإن قلت : ما هو إلا حلم واحد فلماذا قالوا </w:t>
      </w:r>
    </w:p>
    <w:p w:rsidR="0086375B" w:rsidRPr="00A8312A" w:rsidRDefault="0086375B" w:rsidP="0086375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t>أضغاث أحلام فجمعوا!؟</w:t>
      </w:r>
    </w:p>
    <w:p w:rsidR="0086375B" w:rsidRDefault="0086375B" w:rsidP="0086375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قلت : هو كما تقول فلان يركب الخيل ، ويلبس عمائم الخز ، لمن لا يركب إلا فرسا واحدا وماله إلا </w:t>
      </w:r>
      <w:proofErr w:type="spellStart"/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t>عمامه</w:t>
      </w:r>
      <w:proofErr w:type="spellEnd"/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فردة ، تزيدا </w:t>
      </w:r>
      <w:proofErr w:type="spellStart"/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t>فى</w:t>
      </w:r>
      <w:proofErr w:type="spellEnd"/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الوصف ، فهؤلاء أيضا تزيدوا </w:t>
      </w:r>
      <w:proofErr w:type="spellStart"/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t>فى</w:t>
      </w:r>
      <w:proofErr w:type="spellEnd"/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وصف الحلم بالبطلان فجعلوه أضغاث أحلام - ويجوز أن يكون قد قص عليهم مع هذه الرؤيا سواها .</w:t>
      </w:r>
    </w:p>
    <w:p w:rsidR="0086375B" w:rsidRPr="00A25B58" w:rsidRDefault="0086375B" w:rsidP="0086375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5B58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إلى هنا ونكمل في اللقاء القادم والسلام عليكم ورحمة الله وبركاته .</w:t>
      </w:r>
    </w:p>
    <w:p w:rsidR="001C0256" w:rsidRDefault="001C0256">
      <w:bookmarkStart w:id="0" w:name="_GoBack"/>
      <w:bookmarkEnd w:id="0"/>
    </w:p>
    <w:sectPr w:rsidR="001C0256" w:rsidSect="005C0EBC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D3C" w:rsidRDefault="00547D3C" w:rsidP="0086375B">
      <w:pPr>
        <w:spacing w:after="0" w:line="240" w:lineRule="auto"/>
      </w:pPr>
      <w:r>
        <w:separator/>
      </w:r>
    </w:p>
  </w:endnote>
  <w:endnote w:type="continuationSeparator" w:id="0">
    <w:p w:rsidR="00547D3C" w:rsidRDefault="00547D3C" w:rsidP="00863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246500589"/>
      <w:docPartObj>
        <w:docPartGallery w:val="Page Numbers (Bottom of Page)"/>
        <w:docPartUnique/>
      </w:docPartObj>
    </w:sdtPr>
    <w:sdtContent>
      <w:p w:rsidR="0086375B" w:rsidRDefault="0086375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6375B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86375B" w:rsidRDefault="0086375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D3C" w:rsidRDefault="00547D3C" w:rsidP="0086375B">
      <w:pPr>
        <w:spacing w:after="0" w:line="240" w:lineRule="auto"/>
      </w:pPr>
      <w:r>
        <w:separator/>
      </w:r>
    </w:p>
  </w:footnote>
  <w:footnote w:type="continuationSeparator" w:id="0">
    <w:p w:rsidR="00547D3C" w:rsidRDefault="00547D3C" w:rsidP="008637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5B"/>
    <w:rsid w:val="001C0256"/>
    <w:rsid w:val="00547D3C"/>
    <w:rsid w:val="005C0EBC"/>
    <w:rsid w:val="0086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5B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37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6375B"/>
    <w:rPr>
      <w:rFonts w:cs="Arial"/>
    </w:rPr>
  </w:style>
  <w:style w:type="paragraph" w:styleId="a4">
    <w:name w:val="footer"/>
    <w:basedOn w:val="a"/>
    <w:link w:val="Char0"/>
    <w:uiPriority w:val="99"/>
    <w:unhideWhenUsed/>
    <w:rsid w:val="008637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6375B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5B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37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6375B"/>
    <w:rPr>
      <w:rFonts w:cs="Arial"/>
    </w:rPr>
  </w:style>
  <w:style w:type="paragraph" w:styleId="a4">
    <w:name w:val="footer"/>
    <w:basedOn w:val="a"/>
    <w:link w:val="Char0"/>
    <w:uiPriority w:val="99"/>
    <w:unhideWhenUsed/>
    <w:rsid w:val="008637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6375B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221</Words>
  <Characters>1266</Characters>
  <Application>Microsoft Office Word</Application>
  <DocSecurity>0</DocSecurity>
  <Lines>10</Lines>
  <Paragraphs>2</Paragraphs>
  <ScaleCrop>false</ScaleCrop>
  <Company>Ahmed-Under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2023-12-19T23:11:00Z</dcterms:created>
  <dcterms:modified xsi:type="dcterms:W3CDTF">2023-12-19T23:12:00Z</dcterms:modified>
</cp:coreProperties>
</file>