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90" w:rsidRPr="00757E84" w:rsidRDefault="003D4390" w:rsidP="003D4390">
      <w:pPr>
        <w:rPr>
          <w:rFonts w:ascii="Arabic Typesetting" w:hAnsi="Arabic Typesetting" w:cs="Arabic Typesetting"/>
          <w:b/>
          <w:bCs/>
          <w:sz w:val="96"/>
          <w:szCs w:val="96"/>
          <w:rtl/>
        </w:rPr>
      </w:pPr>
      <w:r w:rsidRPr="00757E84">
        <w:rPr>
          <w:rFonts w:ascii="Arabic Typesetting" w:hAnsi="Arabic Typesetting" w:cs="Arabic Typesetting"/>
          <w:b/>
          <w:bCs/>
          <w:sz w:val="96"/>
          <w:szCs w:val="96"/>
          <w:rtl/>
        </w:rPr>
        <w:t xml:space="preserve">بسم الله ، والحمد لله ،والصلاة والسلام على رسول الله ،وبعد : فهذه </w:t>
      </w:r>
    </w:p>
    <w:p w:rsidR="003D4390" w:rsidRDefault="003D4390" w:rsidP="003D4390">
      <w:pPr>
        <w:rPr>
          <w:rFonts w:ascii="Arabic Typesetting" w:hAnsi="Arabic Typesetting" w:cs="Arabic Typesetting"/>
          <w:b/>
          <w:bCs/>
          <w:sz w:val="96"/>
          <w:szCs w:val="96"/>
          <w:rtl/>
        </w:rPr>
      </w:pPr>
      <w:proofErr w:type="spellStart"/>
      <w:r w:rsidRPr="00757E84">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التاسعة</w:t>
      </w:r>
      <w:proofErr w:type="spellEnd"/>
      <w:r w:rsidRPr="00757E84">
        <w:rPr>
          <w:rFonts w:ascii="Arabic Typesetting" w:hAnsi="Arabic Typesetting" w:cs="Arabic Typesetting"/>
          <w:b/>
          <w:bCs/>
          <w:sz w:val="96"/>
          <w:szCs w:val="96"/>
          <w:rtl/>
        </w:rPr>
        <w:t xml:space="preserve"> والثلاثون بعد </w:t>
      </w:r>
      <w:proofErr w:type="spellStart"/>
      <w:r w:rsidRPr="00757E84">
        <w:rPr>
          <w:rFonts w:ascii="Arabic Typesetting" w:hAnsi="Arabic Typesetting" w:cs="Arabic Typesetting"/>
          <w:b/>
          <w:bCs/>
          <w:sz w:val="96"/>
          <w:szCs w:val="96"/>
          <w:rtl/>
        </w:rPr>
        <w:t>المأتين</w:t>
      </w:r>
      <w:proofErr w:type="spellEnd"/>
      <w:r w:rsidRPr="00757E84">
        <w:rPr>
          <w:rFonts w:ascii="Arabic Typesetting" w:hAnsi="Arabic Typesetting" w:cs="Arabic Typesetting"/>
          <w:b/>
          <w:bCs/>
          <w:sz w:val="96"/>
          <w:szCs w:val="96"/>
          <w:rtl/>
        </w:rPr>
        <w:t xml:space="preserve"> في موضوع (الحفيظ) والتي هي </w:t>
      </w:r>
    </w:p>
    <w:p w:rsidR="003D4390" w:rsidRPr="00757E84" w:rsidRDefault="003D4390" w:rsidP="003D4390">
      <w:pPr>
        <w:rPr>
          <w:rFonts w:ascii="Arabic Typesetting" w:hAnsi="Arabic Typesetting" w:cs="Arabic Typesetting"/>
          <w:b/>
          <w:bCs/>
          <w:sz w:val="96"/>
          <w:szCs w:val="96"/>
          <w:rtl/>
        </w:rPr>
      </w:pPr>
      <w:r w:rsidRPr="00757E84">
        <w:rPr>
          <w:rFonts w:ascii="Arabic Typesetting" w:hAnsi="Arabic Typesetting" w:cs="Arabic Typesetting"/>
          <w:b/>
          <w:bCs/>
          <w:sz w:val="96"/>
          <w:szCs w:val="96"/>
          <w:rtl/>
        </w:rPr>
        <w:t>بعنوان: * حفظ الأمن الفكري بين الواجب والضرورة :</w:t>
      </w:r>
    </w:p>
    <w:p w:rsidR="003D4390" w:rsidRPr="005E5842" w:rsidRDefault="003D4390" w:rsidP="003D4390">
      <w:pPr>
        <w:rPr>
          <w:rFonts w:ascii="Arabic Typesetting" w:hAnsi="Arabic Typesetting" w:cs="Arabic Typesetting"/>
          <w:b/>
          <w:bCs/>
          <w:sz w:val="96"/>
          <w:szCs w:val="96"/>
          <w:rtl/>
        </w:rPr>
      </w:pPr>
      <w:r w:rsidRPr="00757E84">
        <w:rPr>
          <w:rFonts w:ascii="Arabic Typesetting" w:hAnsi="Arabic Typesetting" w:cs="Arabic Typesetting"/>
          <w:b/>
          <w:bCs/>
          <w:sz w:val="96"/>
          <w:szCs w:val="96"/>
          <w:rtl/>
        </w:rPr>
        <w:t>المطلب الثاني: كيفية التحصين العقدي:</w:t>
      </w:r>
    </w:p>
    <w:p w:rsidR="003D4390" w:rsidRPr="005E5842" w:rsidRDefault="003D4390" w:rsidP="003D4390">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تكثيف البرامج التوجيهيَّة، وأخصُّ بالذكر وسائل الإعلام بشتَّى أصنافها، ومحاولة زرع الثّقة في قلوبِ المسلمين بالاعتزاز </w:t>
      </w:r>
      <w:r w:rsidRPr="005E5842">
        <w:rPr>
          <w:rFonts w:ascii="Arabic Typesetting" w:hAnsi="Arabic Typesetting" w:cs="Arabic Typesetting"/>
          <w:b/>
          <w:bCs/>
          <w:sz w:val="96"/>
          <w:szCs w:val="96"/>
          <w:rtl/>
        </w:rPr>
        <w:lastRenderedPageBreak/>
        <w:t>بدينهم وعقيدتهم، وتمكين قواعدِ الإسلام في قلوبهم، والردّ على ما يضادّها، وحتمًا سيولِّد ذلك قناعة بأولويَّة الأصول الإسلاميَّة في قلوب المسلمين، وبناء الرسوخ العَقدي في قلوبهم، وذاك التحصين الذي نريد.</w:t>
      </w:r>
    </w:p>
    <w:p w:rsidR="003D4390" w:rsidRPr="00761C72" w:rsidRDefault="003D4390" w:rsidP="003D4390">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إنشاء مراكز الأبحاث والدِّراسات المعنيَّة برصد الانحرافات الفكريَّة، والتعقيب عليها بتفنيد الشُّبه، والجواب عن الشكوك والشُبهات التي يثيرها بعض المارقين من </w:t>
      </w:r>
      <w:r w:rsidRPr="005E5842">
        <w:rPr>
          <w:rFonts w:ascii="Arabic Typesetting" w:hAnsi="Arabic Typesetting" w:cs="Arabic Typesetting"/>
          <w:b/>
          <w:bCs/>
          <w:sz w:val="96"/>
          <w:szCs w:val="96"/>
          <w:rtl/>
        </w:rPr>
        <w:lastRenderedPageBreak/>
        <w:t xml:space="preserve">قيم الإسلام ومبادئه، والجهاد الفِكري ضدَّها، من منطلق قوله تعالى: {وَجَاهِدْهُم بِهِ جِهَادًا كَبِيرًا}[الفرقان:52]، وتفعيل هذه المراكز بقوَّة البحوث، وضخِّ المال الداعم لها، وتوظيف الباحثين </w:t>
      </w:r>
      <w:r w:rsidRPr="00761C72">
        <w:rPr>
          <w:rFonts w:ascii="Arabic Typesetting" w:hAnsi="Arabic Typesetting" w:cs="Arabic Typesetting"/>
          <w:b/>
          <w:bCs/>
          <w:sz w:val="92"/>
          <w:szCs w:val="92"/>
          <w:rtl/>
        </w:rPr>
        <w:t>المتمكِّنين فيها، وإعطاءها قدرًا من الشُّهرة والانفتاح على الوسائل الإعلاميَّة.</w:t>
      </w:r>
    </w:p>
    <w:p w:rsidR="003D4390" w:rsidRDefault="003D4390" w:rsidP="003D439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فسح المجال من وسائل الإعلام بشتَّى صورها وألوانها، للمنتمين لمدرسة</w:t>
      </w:r>
    </w:p>
    <w:p w:rsidR="003D4390" w:rsidRPr="005E5842" w:rsidRDefault="003D4390" w:rsidP="003D439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أهل السنَّة بالخروج الإعلاميّ، وعرض رأيهم تجاه الآراء الأخرى، وبخاصَّة من الأقوياء المتمكِّنين منهم، وإنَّ ممَّا يُؤسف له، أنْ تجد بعضًا من وسائل الإعلام، تستضيف رجلًا بأفكار منحرفة، وتقابله بآخر من المنتسبين لمنهج أهل السنَّة لا يكون مستواه في الطرح الفِكري بتلك القوَّة اللاَّزمة، ممَّا يُؤثر سلبًا تجاه الناظرين لتلك المحطَّات الإعلاميَّة لطرح هذا الرجل السُّنِّي، كَما أنَّه من اللازم حقيقة لبعض أهل العلم ألاَّ </w:t>
      </w:r>
      <w:proofErr w:type="spellStart"/>
      <w:r w:rsidRPr="005E5842">
        <w:rPr>
          <w:rFonts w:ascii="Arabic Typesetting" w:hAnsi="Arabic Typesetting" w:cs="Arabic Typesetting"/>
          <w:b/>
          <w:bCs/>
          <w:sz w:val="96"/>
          <w:szCs w:val="96"/>
          <w:rtl/>
        </w:rPr>
        <w:t>ينأى</w:t>
      </w:r>
      <w:proofErr w:type="spellEnd"/>
      <w:r w:rsidRPr="005E5842">
        <w:rPr>
          <w:rFonts w:ascii="Arabic Typesetting" w:hAnsi="Arabic Typesetting" w:cs="Arabic Typesetting"/>
          <w:b/>
          <w:bCs/>
          <w:sz w:val="96"/>
          <w:szCs w:val="96"/>
          <w:rtl/>
        </w:rPr>
        <w:t xml:space="preserve"> بنفسه عن تلك </w:t>
      </w:r>
      <w:r w:rsidRPr="005E5842">
        <w:rPr>
          <w:rFonts w:ascii="Arabic Typesetting" w:hAnsi="Arabic Typesetting" w:cs="Arabic Typesetting"/>
          <w:b/>
          <w:bCs/>
          <w:sz w:val="96"/>
          <w:szCs w:val="96"/>
          <w:rtl/>
        </w:rPr>
        <w:lastRenderedPageBreak/>
        <w:t xml:space="preserve">المواجهات، بل يغلِّب جانب المصلحة العظمى والكبرى في نصرة أهل السنَّة وقضاياهم، على عدم الخروج بسبب بعض السلبيات أو المفاسد الصغرى، مع الإدراك والمعرفة بأنَّ كثيرًا من المهيمنين على الوسائل الإعلاميَّة يأتوننا بمفكّرين ومنتسبين للعلم، ليفصِّلوا لنا إسلامًا على المزاج الغربي، أو ما يسمُّونه بـ(الإسلام الليبرالي)! وما الدّعوات السيئة التي تخرج منهم أو من بعض أذنابهم بما يسمى بـ:(تطوير الخطاب الديني) إلاَّ ليصدوا </w:t>
      </w:r>
      <w:r w:rsidRPr="005E5842">
        <w:rPr>
          <w:rFonts w:ascii="Arabic Typesetting" w:hAnsi="Arabic Typesetting" w:cs="Arabic Typesetting"/>
          <w:b/>
          <w:bCs/>
          <w:sz w:val="96"/>
          <w:szCs w:val="96"/>
          <w:rtl/>
        </w:rPr>
        <w:lastRenderedPageBreak/>
        <w:t xml:space="preserve">المسلمين عن تمسُّكهم بدينهم الحقّ، وليستبدلوا به الانهزاميّة والتراخي، والذي لن يَنصر حقًا ولن يَكسر باطلًا، بل </w:t>
      </w:r>
      <w:proofErr w:type="spellStart"/>
      <w:r w:rsidRPr="005E5842">
        <w:rPr>
          <w:rFonts w:ascii="Arabic Typesetting" w:hAnsi="Arabic Typesetting" w:cs="Arabic Typesetting"/>
          <w:b/>
          <w:bCs/>
          <w:sz w:val="96"/>
          <w:szCs w:val="96"/>
          <w:rtl/>
        </w:rPr>
        <w:t>مقصوده</w:t>
      </w:r>
      <w:proofErr w:type="spellEnd"/>
      <w:r w:rsidRPr="005E5842">
        <w:rPr>
          <w:rFonts w:ascii="Arabic Typesetting" w:hAnsi="Arabic Typesetting" w:cs="Arabic Typesetting"/>
          <w:b/>
          <w:bCs/>
          <w:sz w:val="96"/>
          <w:szCs w:val="96"/>
          <w:rtl/>
        </w:rPr>
        <w:t xml:space="preserve"> الأساس تحريف المفاهيم لدى المسلمين، وتحريفُ المفاهيم أشدُّ خطرًا من الهزيمة العسكريّة، ومن هنا كانت مخطَّطات أعداء الإسلام "لأنَّ هزيمة الأمَّة في أفكارها تجرِّدها من الحَصَانة، وتتركها فريسة لأيّ مرض أو وباء فيسهُل بعد ذلك احتواؤها وتفكيك معتقديها"، كما </w:t>
      </w:r>
      <w:r w:rsidRPr="005E5842">
        <w:rPr>
          <w:rFonts w:ascii="Arabic Typesetting" w:hAnsi="Arabic Typesetting" w:cs="Arabic Typesetting"/>
          <w:b/>
          <w:bCs/>
          <w:sz w:val="96"/>
          <w:szCs w:val="96"/>
          <w:rtl/>
        </w:rPr>
        <w:lastRenderedPageBreak/>
        <w:t>يقول الأستاذ المفكِّر محمد قطب _رحمه الله_ في كتابه "واقعنا المعاصر.</w:t>
      </w:r>
    </w:p>
    <w:p w:rsidR="003D4390" w:rsidRDefault="003D4390" w:rsidP="003D439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ملازمة الجلوس مع الصالحين، والمنتمين لمنهج أهل السنَّة، وقد نهانا</w:t>
      </w:r>
    </w:p>
    <w:p w:rsidR="003D4390" w:rsidRDefault="003D4390" w:rsidP="003D439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رسول الله -صلَّى الله عليه وسلَّم- عن صُحبة ضِعاف الإيمان، وأَمرنا </w:t>
      </w:r>
    </w:p>
    <w:p w:rsidR="003D4390" w:rsidRDefault="003D4390" w:rsidP="003D439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بصُحبة المؤمنين فقال: (لا تصاحب إلاَّ مؤمناً</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w:t>
      </w:r>
    </w:p>
    <w:p w:rsidR="003D4390" w:rsidRPr="00924C0D" w:rsidRDefault="003D4390" w:rsidP="003D4390">
      <w:pPr>
        <w:rPr>
          <w:rFonts w:ascii="Arabic Typesetting" w:hAnsi="Arabic Typesetting" w:cs="Arabic Typesetting"/>
          <w:b/>
          <w:bCs/>
          <w:sz w:val="96"/>
          <w:szCs w:val="96"/>
          <w:rtl/>
        </w:rPr>
      </w:pPr>
      <w:r w:rsidRPr="00924C0D">
        <w:rPr>
          <w:rFonts w:ascii="Arabic Typesetting" w:hAnsi="Arabic Typesetting" w:cs="Arabic Typesetting"/>
          <w:b/>
          <w:bCs/>
          <w:sz w:val="96"/>
          <w:szCs w:val="96"/>
          <w:rtl/>
        </w:rPr>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1B5" w:rsidRDefault="00A661B5" w:rsidP="003D4390">
      <w:pPr>
        <w:spacing w:after="0" w:line="240" w:lineRule="auto"/>
      </w:pPr>
      <w:r>
        <w:separator/>
      </w:r>
    </w:p>
  </w:endnote>
  <w:endnote w:type="continuationSeparator" w:id="0">
    <w:p w:rsidR="00A661B5" w:rsidRDefault="00A661B5" w:rsidP="003D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1159429"/>
      <w:docPartObj>
        <w:docPartGallery w:val="Page Numbers (Bottom of Page)"/>
        <w:docPartUnique/>
      </w:docPartObj>
    </w:sdtPr>
    <w:sdtContent>
      <w:p w:rsidR="003D4390" w:rsidRDefault="003D4390">
        <w:pPr>
          <w:pStyle w:val="a4"/>
          <w:jc w:val="center"/>
        </w:pPr>
        <w:r>
          <w:fldChar w:fldCharType="begin"/>
        </w:r>
        <w:r>
          <w:instrText>PAGE   \* MERGEFORMAT</w:instrText>
        </w:r>
        <w:r>
          <w:fldChar w:fldCharType="separate"/>
        </w:r>
        <w:r w:rsidRPr="003D4390">
          <w:rPr>
            <w:noProof/>
            <w:rtl/>
            <w:lang w:val="ar-SA"/>
          </w:rPr>
          <w:t>7</w:t>
        </w:r>
        <w:r>
          <w:fldChar w:fldCharType="end"/>
        </w:r>
      </w:p>
    </w:sdtContent>
  </w:sdt>
  <w:p w:rsidR="003D4390" w:rsidRDefault="003D43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1B5" w:rsidRDefault="00A661B5" w:rsidP="003D4390">
      <w:pPr>
        <w:spacing w:after="0" w:line="240" w:lineRule="auto"/>
      </w:pPr>
      <w:r>
        <w:separator/>
      </w:r>
    </w:p>
  </w:footnote>
  <w:footnote w:type="continuationSeparator" w:id="0">
    <w:p w:rsidR="00A661B5" w:rsidRDefault="00A661B5" w:rsidP="003D4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90"/>
    <w:rsid w:val="002B2A57"/>
    <w:rsid w:val="003D4390"/>
    <w:rsid w:val="00A661B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3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390"/>
    <w:pPr>
      <w:tabs>
        <w:tab w:val="center" w:pos="4153"/>
        <w:tab w:val="right" w:pos="8306"/>
      </w:tabs>
      <w:spacing w:after="0" w:line="240" w:lineRule="auto"/>
    </w:pPr>
  </w:style>
  <w:style w:type="character" w:customStyle="1" w:styleId="Char">
    <w:name w:val="رأس الصفحة Char"/>
    <w:basedOn w:val="a0"/>
    <w:link w:val="a3"/>
    <w:uiPriority w:val="99"/>
    <w:rsid w:val="003D4390"/>
    <w:rPr>
      <w:rFonts w:cs="Arial"/>
    </w:rPr>
  </w:style>
  <w:style w:type="paragraph" w:styleId="a4">
    <w:name w:val="footer"/>
    <w:basedOn w:val="a"/>
    <w:link w:val="Char0"/>
    <w:uiPriority w:val="99"/>
    <w:unhideWhenUsed/>
    <w:rsid w:val="003D4390"/>
    <w:pPr>
      <w:tabs>
        <w:tab w:val="center" w:pos="4153"/>
        <w:tab w:val="right" w:pos="8306"/>
      </w:tabs>
      <w:spacing w:after="0" w:line="240" w:lineRule="auto"/>
    </w:pPr>
  </w:style>
  <w:style w:type="character" w:customStyle="1" w:styleId="Char0">
    <w:name w:val="تذييل الصفحة Char"/>
    <w:basedOn w:val="a0"/>
    <w:link w:val="a4"/>
    <w:uiPriority w:val="99"/>
    <w:rsid w:val="003D439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3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390"/>
    <w:pPr>
      <w:tabs>
        <w:tab w:val="center" w:pos="4153"/>
        <w:tab w:val="right" w:pos="8306"/>
      </w:tabs>
      <w:spacing w:after="0" w:line="240" w:lineRule="auto"/>
    </w:pPr>
  </w:style>
  <w:style w:type="character" w:customStyle="1" w:styleId="Char">
    <w:name w:val="رأس الصفحة Char"/>
    <w:basedOn w:val="a0"/>
    <w:link w:val="a3"/>
    <w:uiPriority w:val="99"/>
    <w:rsid w:val="003D4390"/>
    <w:rPr>
      <w:rFonts w:cs="Arial"/>
    </w:rPr>
  </w:style>
  <w:style w:type="paragraph" w:styleId="a4">
    <w:name w:val="footer"/>
    <w:basedOn w:val="a"/>
    <w:link w:val="Char0"/>
    <w:uiPriority w:val="99"/>
    <w:unhideWhenUsed/>
    <w:rsid w:val="003D4390"/>
    <w:pPr>
      <w:tabs>
        <w:tab w:val="center" w:pos="4153"/>
        <w:tab w:val="right" w:pos="8306"/>
      </w:tabs>
      <w:spacing w:after="0" w:line="240" w:lineRule="auto"/>
    </w:pPr>
  </w:style>
  <w:style w:type="character" w:customStyle="1" w:styleId="Char0">
    <w:name w:val="تذييل الصفحة Char"/>
    <w:basedOn w:val="a0"/>
    <w:link w:val="a4"/>
    <w:uiPriority w:val="99"/>
    <w:rsid w:val="003D439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383</Words>
  <Characters>2189</Characters>
  <Application>Microsoft Office Word</Application>
  <DocSecurity>0</DocSecurity>
  <Lines>18</Lines>
  <Paragraphs>5</Paragraphs>
  <ScaleCrop>false</ScaleCrop>
  <Company>Ahmed-Under</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2021-03-16T00:22:00Z</dcterms:created>
  <dcterms:modified xsi:type="dcterms:W3CDTF">2021-03-16T00:23:00Z</dcterms:modified>
</cp:coreProperties>
</file>