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E4" w:rsidRPr="00077B75" w:rsidRDefault="00862BE4" w:rsidP="00862BE4">
      <w:pPr>
        <w:rPr>
          <w:rFonts w:ascii="Arabic Typesetting" w:hAnsi="Arabic Typesetting" w:cs="Arabic Typesetting"/>
          <w:b/>
          <w:bCs/>
          <w:sz w:val="80"/>
          <w:szCs w:val="80"/>
          <w:rtl/>
        </w:rPr>
      </w:pPr>
      <w:r w:rsidRPr="00077B75">
        <w:rPr>
          <w:rFonts w:ascii="Arabic Typesetting" w:hAnsi="Arabic Typesetting" w:cs="Arabic Typesetting"/>
          <w:b/>
          <w:bCs/>
          <w:sz w:val="80"/>
          <w:szCs w:val="80"/>
          <w:rtl/>
        </w:rPr>
        <w:t xml:space="preserve">بسم الله ، والحمد لله ، والصلاة والسلام على رسول الله ، وبعد : فهذه الحلقة </w:t>
      </w:r>
      <w:r>
        <w:rPr>
          <w:rFonts w:ascii="Arabic Typesetting" w:hAnsi="Arabic Typesetting" w:cs="Arabic Typesetting" w:hint="cs"/>
          <w:b/>
          <w:bCs/>
          <w:sz w:val="80"/>
          <w:szCs w:val="80"/>
          <w:rtl/>
        </w:rPr>
        <w:t>السادسة</w:t>
      </w:r>
      <w:r w:rsidRPr="00077B75">
        <w:rPr>
          <w:rFonts w:ascii="Arabic Typesetting" w:hAnsi="Arabic Typesetting" w:cs="Arabic Typesetting"/>
          <w:b/>
          <w:bCs/>
          <w:sz w:val="80"/>
          <w:szCs w:val="80"/>
          <w:rtl/>
        </w:rPr>
        <w:t xml:space="preserve"> والخمسون </w:t>
      </w:r>
      <w:proofErr w:type="spellStart"/>
      <w:r w:rsidRPr="00077B75">
        <w:rPr>
          <w:rFonts w:ascii="Arabic Typesetting" w:hAnsi="Arabic Typesetting" w:cs="Arabic Typesetting"/>
          <w:b/>
          <w:bCs/>
          <w:sz w:val="80"/>
          <w:szCs w:val="80"/>
          <w:rtl/>
        </w:rPr>
        <w:t>بعدالمائة</w:t>
      </w:r>
      <w:proofErr w:type="spellEnd"/>
      <w:r w:rsidRPr="00077B75">
        <w:rPr>
          <w:rFonts w:ascii="Arabic Typesetting" w:hAnsi="Arabic Typesetting" w:cs="Arabic Typesetting"/>
          <w:b/>
          <w:bCs/>
          <w:sz w:val="80"/>
          <w:szCs w:val="80"/>
          <w:rtl/>
        </w:rPr>
        <w:t xml:space="preserve"> في موضوع (المحصي) وهي بعنوان:</w:t>
      </w:r>
    </w:p>
    <w:p w:rsidR="00862BE4" w:rsidRPr="00EB19BE" w:rsidRDefault="00862BE4" w:rsidP="00862BE4">
      <w:pPr>
        <w:rPr>
          <w:rFonts w:ascii="Arabic Typesetting" w:hAnsi="Arabic Typesetting" w:cs="Arabic Typesetting"/>
          <w:b/>
          <w:bCs/>
          <w:sz w:val="80"/>
          <w:szCs w:val="80"/>
          <w:rtl/>
        </w:rPr>
      </w:pPr>
      <w:r w:rsidRPr="00077B75">
        <w:rPr>
          <w:rFonts w:ascii="Arabic Typesetting" w:hAnsi="Arabic Typesetting" w:cs="Arabic Typesetting"/>
          <w:b/>
          <w:bCs/>
          <w:sz w:val="80"/>
          <w:szCs w:val="80"/>
          <w:rtl/>
        </w:rPr>
        <w:t>*كشف عقائد الشيعة ، قال شيخ الإسلام ابن تيمية : الباطنية يفسرون: {وَكُلَّ شَيْءٍ أحْصَيْنَاهُ فِي إِمَامٍ مُبِينٍ} [</w:t>
      </w:r>
      <w:proofErr w:type="spellStart"/>
      <w:r w:rsidRPr="00077B75">
        <w:rPr>
          <w:rFonts w:ascii="Arabic Typesetting" w:hAnsi="Arabic Typesetting" w:cs="Arabic Typesetting"/>
          <w:b/>
          <w:bCs/>
          <w:sz w:val="80"/>
          <w:szCs w:val="80"/>
          <w:rtl/>
        </w:rPr>
        <w:t>يس</w:t>
      </w:r>
      <w:proofErr w:type="spellEnd"/>
      <w:r w:rsidRPr="00077B75">
        <w:rPr>
          <w:rFonts w:ascii="Arabic Typesetting" w:hAnsi="Arabic Typesetting" w:cs="Arabic Typesetting"/>
          <w:b/>
          <w:bCs/>
          <w:sz w:val="80"/>
          <w:szCs w:val="80"/>
          <w:rtl/>
        </w:rPr>
        <w:t xml:space="preserve"> آية: 12] أنه علي.. وهو باطل :</w:t>
      </w:r>
    </w:p>
    <w:p w:rsidR="00862BE4" w:rsidRPr="00EB19BE" w:rsidRDefault="00862BE4" w:rsidP="00862BE4">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وما وصل لعلماء الإسلام السابقين من تأويلات باطنية هي قليل من كثير مما كشفته اليوم مطابع النجف وطهران، وما استجد بعدهم من مقالات صنعتها يد التلبيس والتزوير والتي لم تتوقف إلى اليوم، حيث فسروا كثيراً من آيات </w:t>
      </w:r>
      <w:r w:rsidRPr="00EB19BE">
        <w:rPr>
          <w:rFonts w:ascii="Arabic Typesetting" w:hAnsi="Arabic Typesetting" w:cs="Arabic Typesetting"/>
          <w:b/>
          <w:bCs/>
          <w:sz w:val="80"/>
          <w:szCs w:val="80"/>
          <w:rtl/>
        </w:rPr>
        <w:lastRenderedPageBreak/>
        <w:t>القرآن على هذا النحو من التأويل الباطني، وزعموا أن جل آيات القرآن العظيم نزل فيهم وفي أعدائهم، كما سيتبين هذا في المسألة التالية:</w:t>
      </w:r>
    </w:p>
    <w:p w:rsidR="00862BE4" w:rsidRPr="00EB19BE" w:rsidRDefault="00862BE4" w:rsidP="00862BE4">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المسألة الثانية: قولهم بأن جل القرآن نزل فيهم وفي أعدائهم:</w:t>
      </w:r>
    </w:p>
    <w:p w:rsidR="00862BE4" w:rsidRPr="00EB19BE" w:rsidRDefault="00862BE4" w:rsidP="00862BE4">
      <w:pPr>
        <w:rPr>
          <w:rFonts w:ascii="Arabic Typesetting" w:hAnsi="Arabic Typesetting" w:cs="Arabic Typesetting"/>
          <w:b/>
          <w:bCs/>
          <w:sz w:val="80"/>
          <w:szCs w:val="80"/>
          <w:rtl/>
        </w:rPr>
      </w:pP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يقول الشيعة بأن: "جل القرآن إنما نزل فيهم (يعني في الأئمة الاثني عشرية) وفي أوليائهم وأعدائهم" [تفسير الصافي: 1/24، وهذا النص جعله صاحب الصافي عنواناً للمقدمة الثانية.]، مع أنك لو فتشت في كتاب الله وأخذت معك قواميس اللغة العربية كلها وبحثت عن اسم من أسماء هؤلاء الاثني عشرية فلن تجد لها ذكراً، ومع </w:t>
      </w:r>
      <w:r w:rsidRPr="00EB19BE">
        <w:rPr>
          <w:rFonts w:ascii="Arabic Typesetting" w:hAnsi="Arabic Typesetting" w:cs="Arabic Typesetting"/>
          <w:b/>
          <w:bCs/>
          <w:sz w:val="80"/>
          <w:szCs w:val="80"/>
          <w:rtl/>
        </w:rPr>
        <w:lastRenderedPageBreak/>
        <w:t>ذلك فإن شيخهم البحراني يزعم بأن علياً وحده ذكر في القرآن (1154) مرة ويؤلف في هذا الشأن كتاباً سماه: "اللوامع النورانية في أسماء علي وأهل بيته القرآنية" [وقد طبع في المطبعة العلمية بقم 1394هـ.] يحطم فيه كل مقاييس لغة العرب، ويتجاوز فيه أصول العقل والمنطق، ويفضح من خلاله قومه على رؤوس الأشهاد بتحريفاته التي سطرها في هذا الكتاب وجمعها - وقد كانت متفرقة قد لا تعرف - من طائفة من مصادرهم هم المعتبرة عندهم.</w:t>
      </w:r>
    </w:p>
    <w:p w:rsidR="00862BE4" w:rsidRPr="00EB19BE" w:rsidRDefault="00862BE4" w:rsidP="00862BE4">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وتأتي بعض رواياتهم لتقول: "إن القرآن نزل أربعة أرباع: ربع حلال، وربع حرام، وربع سنن وأحكام، وربع خبر ما كان قبلكم ونبأ ما يكون بعدكم وفصل </w:t>
      </w:r>
      <w:r w:rsidRPr="00EB19BE">
        <w:rPr>
          <w:rFonts w:ascii="Arabic Typesetting" w:hAnsi="Arabic Typesetting" w:cs="Arabic Typesetting"/>
          <w:b/>
          <w:bCs/>
          <w:sz w:val="80"/>
          <w:szCs w:val="80"/>
          <w:rtl/>
        </w:rPr>
        <w:lastRenderedPageBreak/>
        <w:t>ما بينكم" [أصول الكافي: 2/627.]. وهذا يعني أنه ليس للأئمة ذكر صريح في القرآن.</w:t>
      </w:r>
    </w:p>
    <w:p w:rsidR="00862BE4" w:rsidRPr="00EB19BE" w:rsidRDefault="00862BE4" w:rsidP="00862BE4">
      <w:pPr>
        <w:rPr>
          <w:rFonts w:ascii="Arabic Typesetting" w:hAnsi="Arabic Typesetting" w:cs="Arabic Typesetting"/>
          <w:b/>
          <w:bCs/>
          <w:sz w:val="80"/>
          <w:szCs w:val="80"/>
          <w:rtl/>
        </w:rPr>
      </w:pPr>
      <w:r w:rsidRPr="00EB19BE">
        <w:rPr>
          <w:rFonts w:ascii="Arabic Typesetting" w:hAnsi="Arabic Typesetting" w:cs="Arabic Typesetting"/>
          <w:b/>
          <w:bCs/>
          <w:sz w:val="80"/>
          <w:szCs w:val="80"/>
          <w:rtl/>
        </w:rPr>
        <w:t xml:space="preserve">ولكن تأتي رواية أخرى لهم بتقسيم آخر لكتاب الله تجعل فيه نصيب الأئمة وأعدائهم ثلث القرآن، وكأنها تحاول أن تتلافى ما في الرواية السابقة من نسيان لذكر الأئمة، إلا أنها لم تجعل للأئمة وأعدائهم إلا ثلث القرآن لا جله، تقول الرواية: "نزل القرآن أثلاثاً: ثلث فينا وفي عدونا، وثلث سنن وأمثال، وثلث فرائض وأحكام" [أصول الكافي: 2/627، البرهان: 1/21 تفسير الصافي: 1/24، </w:t>
      </w:r>
      <w:proofErr w:type="spellStart"/>
      <w:r w:rsidRPr="00EB19BE">
        <w:rPr>
          <w:rFonts w:ascii="Arabic Typesetting" w:hAnsi="Arabic Typesetting" w:cs="Arabic Typesetting"/>
          <w:b/>
          <w:bCs/>
          <w:sz w:val="80"/>
          <w:szCs w:val="80"/>
          <w:rtl/>
        </w:rPr>
        <w:t>اللوامح</w:t>
      </w:r>
      <w:proofErr w:type="spellEnd"/>
      <w:r w:rsidRPr="00EB19BE">
        <w:rPr>
          <w:rFonts w:ascii="Arabic Typesetting" w:hAnsi="Arabic Typesetting" w:cs="Arabic Typesetting"/>
          <w:b/>
          <w:bCs/>
          <w:sz w:val="80"/>
          <w:szCs w:val="80"/>
          <w:rtl/>
        </w:rPr>
        <w:t xml:space="preserve"> النورانية: ص 6.]. ولكن تأتي رواية ثالثة يزيد فيها نصيب الأئمة ومخالفيهم من الثلث إلى النصف؛ تقول الرواية: "نزل القرآن على أربعة أرباع</w:t>
      </w:r>
      <w:r w:rsidRPr="00EB19BE">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w:t>
      </w:r>
      <w:r>
        <w:rPr>
          <w:rFonts w:ascii="Arabic Typesetting" w:hAnsi="Arabic Typesetting" w:cs="Arabic Typesetting" w:hint="cs"/>
          <w:b/>
          <w:bCs/>
          <w:sz w:val="80"/>
          <w:szCs w:val="80"/>
          <w:rtl/>
        </w:rPr>
        <w:t xml:space="preserve"> </w:t>
      </w:r>
      <w:r w:rsidRPr="00EB19BE">
        <w:rPr>
          <w:rFonts w:ascii="Arabic Typesetting" w:hAnsi="Arabic Typesetting" w:cs="Arabic Typesetting"/>
          <w:b/>
          <w:bCs/>
          <w:sz w:val="80"/>
          <w:szCs w:val="80"/>
          <w:rtl/>
        </w:rPr>
        <w:t xml:space="preserve">ربع </w:t>
      </w:r>
      <w:r w:rsidRPr="00EB19BE">
        <w:rPr>
          <w:rFonts w:ascii="Arabic Typesetting" w:hAnsi="Arabic Typesetting" w:cs="Arabic Typesetting"/>
          <w:b/>
          <w:bCs/>
          <w:sz w:val="80"/>
          <w:szCs w:val="80"/>
          <w:rtl/>
        </w:rPr>
        <w:lastRenderedPageBreak/>
        <w:t>فينا، وربع في عدونا، وربع سنن وأمثال، وربع في فرائض وأحكام" [أصول الكافي: 2/627 ، البرهان: 1/21.].</w:t>
      </w:r>
    </w:p>
    <w:p w:rsidR="00862BE4" w:rsidRPr="00A503C1" w:rsidRDefault="00862BE4" w:rsidP="00862BE4">
      <w:pPr>
        <w:rPr>
          <w:rFonts w:ascii="Arabic Typesetting" w:hAnsi="Arabic Typesetting" w:cs="Arabic Typesetting"/>
          <w:b/>
          <w:bCs/>
          <w:sz w:val="80"/>
          <w:szCs w:val="80"/>
          <w:rtl/>
        </w:rPr>
      </w:pPr>
      <w:r>
        <w:rPr>
          <w:rFonts w:ascii="Arabic Typesetting" w:hAnsi="Arabic Typesetting" w:cs="Arabic Typesetting" w:hint="cs"/>
          <w:b/>
          <w:bCs/>
          <w:sz w:val="80"/>
          <w:szCs w:val="80"/>
          <w:rtl/>
        </w:rPr>
        <w:t xml:space="preserve">  </w:t>
      </w:r>
      <w:r w:rsidRPr="00A503C1">
        <w:rPr>
          <w:rFonts w:ascii="Arabic Typesetting" w:hAnsi="Arabic Typesetting" w:cs="Arabic Typesetting"/>
          <w:b/>
          <w:bCs/>
          <w:sz w:val="80"/>
          <w:szCs w:val="80"/>
          <w:rtl/>
        </w:rPr>
        <w:t xml:space="preserve">إلى هنا ونكمل في اللقاء القادم والسلام عليكم ورحمة الله وبركاته . </w:t>
      </w:r>
    </w:p>
    <w:p w:rsidR="003457F9" w:rsidRDefault="003457F9">
      <w:bookmarkStart w:id="0" w:name="_GoBack"/>
      <w:bookmarkEnd w:id="0"/>
    </w:p>
    <w:sectPr w:rsidR="003457F9" w:rsidSect="00303A6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16" w:rsidRDefault="00ED7D16" w:rsidP="00862BE4">
      <w:pPr>
        <w:spacing w:after="0" w:line="240" w:lineRule="auto"/>
      </w:pPr>
      <w:r>
        <w:separator/>
      </w:r>
    </w:p>
  </w:endnote>
  <w:endnote w:type="continuationSeparator" w:id="0">
    <w:p w:rsidR="00ED7D16" w:rsidRDefault="00ED7D16" w:rsidP="0086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3495579"/>
      <w:docPartObj>
        <w:docPartGallery w:val="Page Numbers (Bottom of Page)"/>
        <w:docPartUnique/>
      </w:docPartObj>
    </w:sdtPr>
    <w:sdtContent>
      <w:p w:rsidR="00862BE4" w:rsidRDefault="00862BE4">
        <w:pPr>
          <w:pStyle w:val="a4"/>
          <w:jc w:val="center"/>
        </w:pPr>
        <w:r>
          <w:fldChar w:fldCharType="begin"/>
        </w:r>
        <w:r>
          <w:instrText>PAGE   \* MERGEFORMAT</w:instrText>
        </w:r>
        <w:r>
          <w:fldChar w:fldCharType="separate"/>
        </w:r>
        <w:r w:rsidRPr="00862BE4">
          <w:rPr>
            <w:noProof/>
            <w:rtl/>
            <w:lang w:val="ar-SA"/>
          </w:rPr>
          <w:t>5</w:t>
        </w:r>
        <w:r>
          <w:fldChar w:fldCharType="end"/>
        </w:r>
      </w:p>
    </w:sdtContent>
  </w:sdt>
  <w:p w:rsidR="00862BE4" w:rsidRDefault="00862B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16" w:rsidRDefault="00ED7D16" w:rsidP="00862BE4">
      <w:pPr>
        <w:spacing w:after="0" w:line="240" w:lineRule="auto"/>
      </w:pPr>
      <w:r>
        <w:separator/>
      </w:r>
    </w:p>
  </w:footnote>
  <w:footnote w:type="continuationSeparator" w:id="0">
    <w:p w:rsidR="00ED7D16" w:rsidRDefault="00ED7D16" w:rsidP="00862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E4"/>
    <w:rsid w:val="00303A64"/>
    <w:rsid w:val="003457F9"/>
    <w:rsid w:val="00862BE4"/>
    <w:rsid w:val="00ED7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BE4"/>
    <w:pPr>
      <w:tabs>
        <w:tab w:val="center" w:pos="4153"/>
        <w:tab w:val="right" w:pos="8306"/>
      </w:tabs>
      <w:spacing w:after="0" w:line="240" w:lineRule="auto"/>
    </w:pPr>
  </w:style>
  <w:style w:type="character" w:customStyle="1" w:styleId="Char">
    <w:name w:val="رأس الصفحة Char"/>
    <w:basedOn w:val="a0"/>
    <w:link w:val="a3"/>
    <w:uiPriority w:val="99"/>
    <w:rsid w:val="00862BE4"/>
    <w:rPr>
      <w:rFonts w:cs="Arial"/>
    </w:rPr>
  </w:style>
  <w:style w:type="paragraph" w:styleId="a4">
    <w:name w:val="footer"/>
    <w:basedOn w:val="a"/>
    <w:link w:val="Char0"/>
    <w:uiPriority w:val="99"/>
    <w:unhideWhenUsed/>
    <w:rsid w:val="00862BE4"/>
    <w:pPr>
      <w:tabs>
        <w:tab w:val="center" w:pos="4153"/>
        <w:tab w:val="right" w:pos="8306"/>
      </w:tabs>
      <w:spacing w:after="0" w:line="240" w:lineRule="auto"/>
    </w:pPr>
  </w:style>
  <w:style w:type="character" w:customStyle="1" w:styleId="Char0">
    <w:name w:val="تذييل الصفحة Char"/>
    <w:basedOn w:val="a0"/>
    <w:link w:val="a4"/>
    <w:uiPriority w:val="99"/>
    <w:rsid w:val="00862BE4"/>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BE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2BE4"/>
    <w:pPr>
      <w:tabs>
        <w:tab w:val="center" w:pos="4153"/>
        <w:tab w:val="right" w:pos="8306"/>
      </w:tabs>
      <w:spacing w:after="0" w:line="240" w:lineRule="auto"/>
    </w:pPr>
  </w:style>
  <w:style w:type="character" w:customStyle="1" w:styleId="Char">
    <w:name w:val="رأس الصفحة Char"/>
    <w:basedOn w:val="a0"/>
    <w:link w:val="a3"/>
    <w:uiPriority w:val="99"/>
    <w:rsid w:val="00862BE4"/>
    <w:rPr>
      <w:rFonts w:cs="Arial"/>
    </w:rPr>
  </w:style>
  <w:style w:type="paragraph" w:styleId="a4">
    <w:name w:val="footer"/>
    <w:basedOn w:val="a"/>
    <w:link w:val="Char0"/>
    <w:uiPriority w:val="99"/>
    <w:unhideWhenUsed/>
    <w:rsid w:val="00862BE4"/>
    <w:pPr>
      <w:tabs>
        <w:tab w:val="center" w:pos="4153"/>
        <w:tab w:val="right" w:pos="8306"/>
      </w:tabs>
      <w:spacing w:after="0" w:line="240" w:lineRule="auto"/>
    </w:pPr>
  </w:style>
  <w:style w:type="character" w:customStyle="1" w:styleId="Char0">
    <w:name w:val="تذييل الصفحة Char"/>
    <w:basedOn w:val="a0"/>
    <w:link w:val="a4"/>
    <w:uiPriority w:val="99"/>
    <w:rsid w:val="00862BE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1941</Characters>
  <Application>Microsoft Office Word</Application>
  <DocSecurity>0</DocSecurity>
  <Lines>16</Lines>
  <Paragraphs>4</Paragraphs>
  <ScaleCrop>false</ScaleCrop>
  <Company>Ahmed-Under</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2022-04-01T09:48:00Z</dcterms:created>
  <dcterms:modified xsi:type="dcterms:W3CDTF">2022-04-01T09:49:00Z</dcterms:modified>
</cp:coreProperties>
</file>