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E02" w:rsidRPr="00041186" w:rsidRDefault="00476E02" w:rsidP="00476E02">
      <w:pPr>
        <w:rPr>
          <w:rFonts w:ascii="Arabic Typesetting" w:hAnsi="Arabic Typesetting" w:cs="Arabic Typesetting"/>
          <w:b/>
          <w:bCs/>
          <w:sz w:val="96"/>
          <w:szCs w:val="96"/>
          <w:rtl/>
        </w:rPr>
      </w:pPr>
      <w:bookmarkStart w:id="0" w:name="_GoBack"/>
      <w:r w:rsidRPr="00041186">
        <w:rPr>
          <w:rFonts w:ascii="Arabic Typesetting" w:hAnsi="Arabic Typesetting" w:cs="Arabic Typesetting"/>
          <w:b/>
          <w:bCs/>
          <w:sz w:val="96"/>
          <w:szCs w:val="96"/>
          <w:rtl/>
        </w:rPr>
        <w:t>بسم الله والحمد لله والصلاة والسلام على رسول الله</w:t>
      </w:r>
    </w:p>
    <w:p w:rsidR="00476E02" w:rsidRPr="00041186" w:rsidRDefault="00476E02" w:rsidP="00476E02">
      <w:pPr>
        <w:rPr>
          <w:rFonts w:ascii="Arabic Typesetting" w:hAnsi="Arabic Typesetting" w:cs="Arabic Typesetting"/>
          <w:b/>
          <w:bCs/>
          <w:sz w:val="96"/>
          <w:szCs w:val="96"/>
          <w:rtl/>
        </w:rPr>
      </w:pPr>
      <w:r w:rsidRPr="00041186">
        <w:rPr>
          <w:rFonts w:ascii="Arabic Typesetting" w:hAnsi="Arabic Typesetting" w:cs="Arabic Typesetting"/>
          <w:b/>
          <w:bCs/>
          <w:sz w:val="96"/>
          <w:szCs w:val="96"/>
          <w:rtl/>
        </w:rPr>
        <w:t>وبعد : فهذه الحلقة الثا</w:t>
      </w:r>
      <w:r>
        <w:rPr>
          <w:rFonts w:ascii="Arabic Typesetting" w:hAnsi="Arabic Typesetting" w:cs="Arabic Typesetting" w:hint="cs"/>
          <w:b/>
          <w:bCs/>
          <w:sz w:val="96"/>
          <w:szCs w:val="96"/>
          <w:rtl/>
        </w:rPr>
        <w:t>لثة</w:t>
      </w:r>
      <w:r w:rsidRPr="00041186">
        <w:rPr>
          <w:rFonts w:ascii="Arabic Typesetting" w:hAnsi="Arabic Typesetting" w:cs="Arabic Typesetting"/>
          <w:b/>
          <w:bCs/>
          <w:sz w:val="96"/>
          <w:szCs w:val="96"/>
          <w:rtl/>
        </w:rPr>
        <w:t xml:space="preserve"> في موضوع ( الرب ) وهي</w:t>
      </w:r>
    </w:p>
    <w:p w:rsidR="00476E02" w:rsidRPr="007A7194" w:rsidRDefault="00476E02" w:rsidP="00476E02">
      <w:pPr>
        <w:rPr>
          <w:rFonts w:ascii="Arabic Typesetting" w:hAnsi="Arabic Typesetting" w:cs="Arabic Typesetting" w:hint="cs"/>
          <w:b/>
          <w:bCs/>
          <w:sz w:val="86"/>
          <w:szCs w:val="86"/>
          <w:rtl/>
        </w:rPr>
      </w:pPr>
      <w:r w:rsidRPr="00041186">
        <w:rPr>
          <w:rFonts w:ascii="Arabic Typesetting" w:hAnsi="Arabic Typesetting" w:cs="Arabic Typesetting"/>
          <w:b/>
          <w:bCs/>
          <w:sz w:val="86"/>
          <w:szCs w:val="86"/>
          <w:rtl/>
        </w:rPr>
        <w:t xml:space="preserve"> بعنوان : </w:t>
      </w:r>
      <w:r>
        <w:rPr>
          <w:rFonts w:ascii="Arabic Typesetting" w:hAnsi="Arabic Typesetting" w:cs="Arabic Typesetting" w:hint="cs"/>
          <w:b/>
          <w:bCs/>
          <w:sz w:val="86"/>
          <w:szCs w:val="86"/>
          <w:rtl/>
        </w:rPr>
        <w:t>المقدمة(</w:t>
      </w:r>
      <w:r w:rsidRPr="00C57A7B">
        <w:rPr>
          <w:rFonts w:ascii="Arabic Typesetting" w:hAnsi="Arabic Typesetting" w:cs="Arabic Typesetting"/>
          <w:b/>
          <w:bCs/>
          <w:sz w:val="96"/>
          <w:szCs w:val="96"/>
          <w:rtl/>
        </w:rPr>
        <w:t>الرب اسم من أسماء الله الحسنى</w:t>
      </w:r>
      <w:r>
        <w:rPr>
          <w:rFonts w:ascii="Arabic Typesetting" w:hAnsi="Arabic Typesetting" w:cs="Arabic Typesetting" w:hint="cs"/>
          <w:b/>
          <w:bCs/>
          <w:sz w:val="96"/>
          <w:szCs w:val="96"/>
          <w:rtl/>
        </w:rPr>
        <w:t>)</w:t>
      </w:r>
      <w:r w:rsidRPr="00C57A7B">
        <w:rPr>
          <w:rFonts w:ascii="Arabic Typesetting" w:hAnsi="Arabic Typesetting" w:cs="Arabic Typesetting"/>
          <w:b/>
          <w:bCs/>
          <w:sz w:val="96"/>
          <w:szCs w:val="96"/>
          <w:rtl/>
        </w:rPr>
        <w:t xml:space="preserve"> </w:t>
      </w:r>
      <w:r w:rsidRPr="00C57A7B">
        <w:rPr>
          <w:rFonts w:ascii="Arabic Typesetting" w:hAnsi="Arabic Typesetting" w:cs="Arabic Typesetting" w:hint="cs"/>
          <w:b/>
          <w:bCs/>
          <w:sz w:val="96"/>
          <w:szCs w:val="96"/>
          <w:rtl/>
        </w:rPr>
        <w:t>:</w:t>
      </w:r>
    </w:p>
    <w:p w:rsidR="00476E02" w:rsidRPr="00C57A7B" w:rsidRDefault="00476E02" w:rsidP="00476E02">
      <w:pPr>
        <w:rPr>
          <w:rFonts w:ascii="Arabic Typesetting" w:hAnsi="Arabic Typesetting" w:cs="Arabic Typesetting"/>
          <w:b/>
          <w:bCs/>
          <w:sz w:val="96"/>
          <w:szCs w:val="96"/>
          <w:rtl/>
        </w:rPr>
      </w:pPr>
      <w:r w:rsidRPr="00C57A7B">
        <w:rPr>
          <w:rFonts w:ascii="Arabic Typesetting" w:hAnsi="Arabic Typesetting" w:cs="Arabic Typesetting" w:hint="cs"/>
          <w:b/>
          <w:bCs/>
          <w:sz w:val="96"/>
          <w:szCs w:val="96"/>
          <w:rtl/>
        </w:rPr>
        <w:t xml:space="preserve"> </w:t>
      </w:r>
      <w:r w:rsidRPr="00C57A7B">
        <w:rPr>
          <w:rFonts w:ascii="Arabic Typesetting" w:hAnsi="Arabic Typesetting" w:cs="Arabic Typesetting"/>
          <w:b/>
          <w:bCs/>
          <w:sz w:val="96"/>
          <w:szCs w:val="96"/>
          <w:rtl/>
        </w:rPr>
        <w:t xml:space="preserve">وهو اسمٌ عظيم لله جلّ وعلا، تكرّر وروده في القرآن الكريم في مقامات عديدة وسياقات متنوعة تزيد على خمسمائة مرَّة، قال الله تعالى: (الْحَمْدُ لِلَّهِ رَبِّ الْعَالَمِينَ)، وقال تعالى: (قُلْ إِنَّ صَلَاتِي وَنُسُكِي وَمَحْيَايَ وَمَمَاتِي لِلَّهِ رَبِّ الْعَالَمِينَ) </w:t>
      </w:r>
      <w:r w:rsidRPr="00C57A7B">
        <w:rPr>
          <w:rFonts w:ascii="Arabic Typesetting" w:hAnsi="Arabic Typesetting" w:cs="Arabic Typesetting"/>
          <w:b/>
          <w:bCs/>
          <w:sz w:val="96"/>
          <w:szCs w:val="96"/>
          <w:rtl/>
        </w:rPr>
        <w:lastRenderedPageBreak/>
        <w:t>[الأنعام: 162]، وقال تعالى: (قُلْ أَغَيْرَ اللَّهِ أَبْغِي رَبًّا وَهُوَ رَبُّ كُلِّ شَيْءٍ) [الأنعام: 164]، وقال تعالى: (وَمَا تَشَاءُونَ إِلَّا أَنْ يَشَاءَ اللَّهُ رَبُّ الْعَالَمِينَ) [التكوير: 29]، وقال تعالى: (سَلَامٌ قَوْلًا مِنْ رَبٍّ رَحِيمٍ) [</w:t>
      </w:r>
      <w:proofErr w:type="spellStart"/>
      <w:r w:rsidRPr="00C57A7B">
        <w:rPr>
          <w:rFonts w:ascii="Arabic Typesetting" w:hAnsi="Arabic Typesetting" w:cs="Arabic Typesetting"/>
          <w:b/>
          <w:bCs/>
          <w:sz w:val="96"/>
          <w:szCs w:val="96"/>
          <w:rtl/>
        </w:rPr>
        <w:t>يس</w:t>
      </w:r>
      <w:proofErr w:type="spellEnd"/>
      <w:r w:rsidRPr="00C57A7B">
        <w:rPr>
          <w:rFonts w:ascii="Arabic Typesetting" w:hAnsi="Arabic Typesetting" w:cs="Arabic Typesetting"/>
          <w:b/>
          <w:bCs/>
          <w:sz w:val="96"/>
          <w:szCs w:val="96"/>
          <w:rtl/>
        </w:rPr>
        <w:t>: 54].</w:t>
      </w:r>
    </w:p>
    <w:p w:rsidR="00476E02" w:rsidRPr="00C57A7B" w:rsidRDefault="00476E02" w:rsidP="00476E02">
      <w:pPr>
        <w:rPr>
          <w:rFonts w:ascii="Arabic Typesetting" w:hAnsi="Arabic Typesetting" w:cs="Arabic Typesetting"/>
          <w:b/>
          <w:bCs/>
          <w:sz w:val="96"/>
          <w:szCs w:val="96"/>
          <w:rtl/>
        </w:rPr>
      </w:pPr>
      <w:r w:rsidRPr="00C57A7B">
        <w:rPr>
          <w:rFonts w:ascii="Arabic Typesetting" w:hAnsi="Arabic Typesetting" w:cs="Arabic Typesetting"/>
          <w:b/>
          <w:bCs/>
          <w:sz w:val="96"/>
          <w:szCs w:val="96"/>
          <w:rtl/>
        </w:rPr>
        <w:t>ومعنى الربِّ أي: ذو الرُّبوبية على خلقه أجمعين خلقاً ومُلكاً وتصرُّفاً وتدبيراً، وهو من الأسماء الدالة على جملةِ معانٍ لا على معنى واحد.</w:t>
      </w:r>
    </w:p>
    <w:p w:rsidR="00476E02" w:rsidRPr="001271DE" w:rsidRDefault="00476E02" w:rsidP="00476E02">
      <w:pPr>
        <w:rPr>
          <w:rFonts w:ascii="Arabic Typesetting" w:hAnsi="Arabic Typesetting" w:cs="Arabic Typesetting"/>
          <w:b/>
          <w:bCs/>
          <w:sz w:val="64"/>
          <w:szCs w:val="64"/>
          <w:rtl/>
        </w:rPr>
      </w:pPr>
      <w:r w:rsidRPr="00C57A7B">
        <w:rPr>
          <w:rFonts w:ascii="Arabic Typesetting" w:hAnsi="Arabic Typesetting" w:cs="Arabic Typesetting"/>
          <w:b/>
          <w:bCs/>
          <w:sz w:val="96"/>
          <w:szCs w:val="96"/>
          <w:rtl/>
        </w:rPr>
        <w:t xml:space="preserve">قال ابن جرير الطبري رحمه الله: "الرب في كلام العرب متصرف على معان، </w:t>
      </w:r>
      <w:r w:rsidRPr="00C57A7B">
        <w:rPr>
          <w:rFonts w:ascii="Arabic Typesetting" w:hAnsi="Arabic Typesetting" w:cs="Arabic Typesetting"/>
          <w:b/>
          <w:bCs/>
          <w:sz w:val="96"/>
          <w:szCs w:val="96"/>
          <w:rtl/>
        </w:rPr>
        <w:lastRenderedPageBreak/>
        <w:t>فالسيد المطاع فيهم يدعى ربّاً، والرجل المصلح الشيء يدعى ربّاً، والمالك للشيء يدعى ربه، وقد يتصرف أيضاً في وجوه غير ذلك، غير أنها تعود على بعض هذه الوجوه الثلاثة، فربنا جل ثناؤه السيد الذي لا شبه له ولا مثل في سؤدده، والمصلح أمر خلقه بما أسبغ عليهم من نعمه، والمالك الذي له الخلق والأمر</w:t>
      </w:r>
      <w:r w:rsidRPr="001271DE">
        <w:rPr>
          <w:rFonts w:ascii="Arabic Typesetting" w:hAnsi="Arabic Typesetting" w:cs="Arabic Typesetting"/>
          <w:b/>
          <w:bCs/>
          <w:sz w:val="64"/>
          <w:szCs w:val="64"/>
          <w:rtl/>
        </w:rPr>
        <w:t>"</w:t>
      </w:r>
      <w:r w:rsidRPr="001271DE">
        <w:rPr>
          <w:rFonts w:ascii="Arabic Typesetting" w:hAnsi="Arabic Typesetting" w:cs="Arabic Typesetting" w:hint="cs"/>
          <w:b/>
          <w:bCs/>
          <w:sz w:val="64"/>
          <w:szCs w:val="64"/>
          <w:rtl/>
        </w:rPr>
        <w:t>[</w:t>
      </w:r>
      <w:r w:rsidRPr="001271DE">
        <w:rPr>
          <w:rFonts w:ascii="Arabic Typesetting" w:hAnsi="Arabic Typesetting" w:cs="Arabic Typesetting"/>
          <w:b/>
          <w:bCs/>
          <w:sz w:val="64"/>
          <w:szCs w:val="64"/>
          <w:rtl/>
        </w:rPr>
        <w:t xml:space="preserve"> "تفسيره" (1/ 142  باختصار</w:t>
      </w:r>
    </w:p>
    <w:p w:rsidR="00476E02" w:rsidRPr="00C57A7B" w:rsidRDefault="00476E02" w:rsidP="00476E02">
      <w:pPr>
        <w:rPr>
          <w:rFonts w:ascii="Arabic Typesetting" w:hAnsi="Arabic Typesetting" w:cs="Arabic Typesetting"/>
          <w:b/>
          <w:bCs/>
          <w:sz w:val="96"/>
          <w:szCs w:val="96"/>
          <w:rtl/>
        </w:rPr>
      </w:pPr>
      <w:r w:rsidRPr="00C57A7B">
        <w:rPr>
          <w:rFonts w:ascii="Arabic Typesetting" w:hAnsi="Arabic Typesetting" w:cs="Arabic Typesetting"/>
          <w:b/>
          <w:bCs/>
          <w:sz w:val="96"/>
          <w:szCs w:val="96"/>
          <w:rtl/>
        </w:rPr>
        <w:t xml:space="preserve">وقال ابن الأثير رحمه الله: "الرب يطلق في اللغة على المالك والسيد والمدبِّر والمربِّي والقيِّم والمنعم، ولا يطلق غير مضافٍ إلا على الله تعالى، وإذا أطلق </w:t>
      </w:r>
      <w:r w:rsidRPr="00C57A7B">
        <w:rPr>
          <w:rFonts w:ascii="Arabic Typesetting" w:hAnsi="Arabic Typesetting" w:cs="Arabic Typesetting"/>
          <w:b/>
          <w:bCs/>
          <w:sz w:val="96"/>
          <w:szCs w:val="96"/>
          <w:rtl/>
        </w:rPr>
        <w:lastRenderedPageBreak/>
        <w:t xml:space="preserve">على غيره أُضيف، فيقال: رب كذا" </w:t>
      </w:r>
      <w:r w:rsidRPr="00C57A7B">
        <w:rPr>
          <w:rFonts w:ascii="Arabic Typesetting" w:hAnsi="Arabic Typesetting" w:cs="Arabic Typesetting" w:hint="cs"/>
          <w:b/>
          <w:bCs/>
          <w:sz w:val="96"/>
          <w:szCs w:val="96"/>
          <w:rtl/>
        </w:rPr>
        <w:t>[</w:t>
      </w:r>
      <w:r w:rsidRPr="00C57A7B">
        <w:rPr>
          <w:rFonts w:ascii="Arabic Typesetting" w:hAnsi="Arabic Typesetting" w:cs="Arabic Typesetting"/>
          <w:b/>
          <w:bCs/>
          <w:sz w:val="96"/>
          <w:szCs w:val="96"/>
          <w:rtl/>
        </w:rPr>
        <w:t xml:space="preserve"> "النهاية في غريب الحديث" (1/ 179).</w:t>
      </w:r>
      <w:r w:rsidRPr="00C57A7B">
        <w:rPr>
          <w:rFonts w:ascii="Arabic Typesetting" w:hAnsi="Arabic Typesetting" w:cs="Arabic Typesetting" w:hint="cs"/>
          <w:b/>
          <w:bCs/>
          <w:sz w:val="96"/>
          <w:szCs w:val="96"/>
          <w:rtl/>
        </w:rPr>
        <w:t>]</w:t>
      </w:r>
    </w:p>
    <w:p w:rsidR="00476E02" w:rsidRPr="00C57A7B" w:rsidRDefault="00476E02" w:rsidP="00476E02">
      <w:pPr>
        <w:rPr>
          <w:rFonts w:ascii="Arabic Typesetting" w:hAnsi="Arabic Typesetting" w:cs="Arabic Typesetting"/>
          <w:b/>
          <w:bCs/>
          <w:sz w:val="96"/>
          <w:szCs w:val="96"/>
          <w:rtl/>
        </w:rPr>
      </w:pPr>
      <w:r w:rsidRPr="00C57A7B">
        <w:rPr>
          <w:rFonts w:ascii="Arabic Typesetting" w:hAnsi="Arabic Typesetting" w:cs="Arabic Typesetting"/>
          <w:b/>
          <w:bCs/>
          <w:sz w:val="96"/>
          <w:szCs w:val="96"/>
          <w:rtl/>
        </w:rPr>
        <w:t>بل إنَّ هذا الاسم إذا أُفرد تناول في دلالاته سائرَ أسماء الله الحسنى وصفاته العليا، وفي هذا يقول العلاّمة ابن القيم رحمه الله: "إن الرب هو القادر الخالق البارئ</w:t>
      </w:r>
      <w:r w:rsidRPr="00C57A7B">
        <w:rPr>
          <w:rFonts w:ascii="Arabic Typesetting" w:hAnsi="Arabic Typesetting" w:cs="Arabic Typesetting" w:hint="cs"/>
          <w:b/>
          <w:bCs/>
          <w:sz w:val="96"/>
          <w:szCs w:val="96"/>
          <w:rtl/>
        </w:rPr>
        <w:t xml:space="preserve"> </w:t>
      </w:r>
      <w:r w:rsidRPr="00C57A7B">
        <w:rPr>
          <w:rFonts w:ascii="Arabic Typesetting" w:hAnsi="Arabic Typesetting" w:cs="Arabic Typesetting"/>
          <w:b/>
          <w:bCs/>
          <w:sz w:val="96"/>
          <w:szCs w:val="96"/>
          <w:rtl/>
        </w:rPr>
        <w:t xml:space="preserve">المصوِّر الحيُّ القيُّوم العليم السميع البصير المحسن المنعم الجواد، المعطي المانع، الضار النافع، المقدِّم المؤخِّر، الذي يضل من يشاء ويهدي من يشاء، ويسعد من يشاء ويشقي من يشاء، ويعزُّ من يشاء </w:t>
      </w:r>
      <w:r w:rsidRPr="00C57A7B">
        <w:rPr>
          <w:rFonts w:ascii="Arabic Typesetting" w:hAnsi="Arabic Typesetting" w:cs="Arabic Typesetting"/>
          <w:b/>
          <w:bCs/>
          <w:sz w:val="96"/>
          <w:szCs w:val="96"/>
          <w:rtl/>
        </w:rPr>
        <w:lastRenderedPageBreak/>
        <w:t xml:space="preserve">ويذلُّ من يشاء، إلى غير ذلك من معاني ربوبيته التي له منها ما يستحقُّه من الأسماء الحسنى" </w:t>
      </w:r>
      <w:r w:rsidRPr="00C57A7B">
        <w:rPr>
          <w:rFonts w:ascii="Arabic Typesetting" w:hAnsi="Arabic Typesetting" w:cs="Arabic Typesetting" w:hint="cs"/>
          <w:b/>
          <w:bCs/>
          <w:sz w:val="96"/>
          <w:szCs w:val="96"/>
          <w:rtl/>
        </w:rPr>
        <w:t>[</w:t>
      </w:r>
      <w:r w:rsidRPr="00C57A7B">
        <w:rPr>
          <w:rFonts w:ascii="Arabic Typesetting" w:hAnsi="Arabic Typesetting" w:cs="Arabic Typesetting"/>
          <w:b/>
          <w:bCs/>
          <w:sz w:val="96"/>
          <w:szCs w:val="96"/>
          <w:rtl/>
        </w:rPr>
        <w:t xml:space="preserve"> "بدائع الفوائد" (2/ 212)..</w:t>
      </w:r>
      <w:r w:rsidRPr="00C57A7B">
        <w:rPr>
          <w:rFonts w:ascii="Arabic Typesetting" w:hAnsi="Arabic Typesetting" w:cs="Arabic Typesetting" w:hint="cs"/>
          <w:b/>
          <w:bCs/>
          <w:sz w:val="96"/>
          <w:szCs w:val="96"/>
          <w:rtl/>
        </w:rPr>
        <w:t>]</w:t>
      </w:r>
      <w:r w:rsidRPr="00C57A7B">
        <w:rPr>
          <w:rFonts w:ascii="Arabic Typesetting" w:hAnsi="Arabic Typesetting" w:cs="Arabic Typesetting"/>
          <w:b/>
          <w:bCs/>
          <w:sz w:val="96"/>
          <w:szCs w:val="96"/>
          <w:rtl/>
        </w:rPr>
        <w:t xml:space="preserve"> أهـ.</w:t>
      </w:r>
    </w:p>
    <w:p w:rsidR="00476E02" w:rsidRPr="00C57A7B" w:rsidRDefault="00476E02" w:rsidP="00476E02">
      <w:pPr>
        <w:rPr>
          <w:rFonts w:ascii="Arabic Typesetting" w:hAnsi="Arabic Typesetting" w:cs="Arabic Typesetting"/>
          <w:b/>
          <w:bCs/>
          <w:sz w:val="96"/>
          <w:szCs w:val="96"/>
          <w:rtl/>
        </w:rPr>
      </w:pPr>
      <w:r w:rsidRPr="00C57A7B">
        <w:rPr>
          <w:rFonts w:ascii="Arabic Typesetting" w:hAnsi="Arabic Typesetting" w:cs="Arabic Typesetting"/>
          <w:b/>
          <w:bCs/>
          <w:sz w:val="96"/>
          <w:szCs w:val="96"/>
          <w:rtl/>
        </w:rPr>
        <w:t xml:space="preserve">وذلك أن من يُمعن النظر في هذا الاسم ويتأمّل في دلالته يشهد "قيوماً قام بنفسه، وقام به كل شيء، فهو قائم على كلِّ نفس بخيرها وشرِّها، قد استوى على عرشه، وتفرّد بتدبير ملكه، فالتدبير كلّه بيديه، ومصير الأمور كلها إليه، فمراسيم </w:t>
      </w:r>
      <w:proofErr w:type="spellStart"/>
      <w:r w:rsidRPr="00C57A7B">
        <w:rPr>
          <w:rFonts w:ascii="Arabic Typesetting" w:hAnsi="Arabic Typesetting" w:cs="Arabic Typesetting"/>
          <w:b/>
          <w:bCs/>
          <w:sz w:val="96"/>
          <w:szCs w:val="96"/>
          <w:rtl/>
        </w:rPr>
        <w:t>التدبيرات</w:t>
      </w:r>
      <w:proofErr w:type="spellEnd"/>
      <w:r w:rsidRPr="00C57A7B">
        <w:rPr>
          <w:rFonts w:ascii="Arabic Typesetting" w:hAnsi="Arabic Typesetting" w:cs="Arabic Typesetting"/>
          <w:b/>
          <w:bCs/>
          <w:sz w:val="96"/>
          <w:szCs w:val="96"/>
          <w:rtl/>
        </w:rPr>
        <w:t xml:space="preserve"> نازلة من عنده على أيدي ملائكته بالعطاء والمنع، والخفض والرّفع، </w:t>
      </w:r>
      <w:r w:rsidRPr="00C57A7B">
        <w:rPr>
          <w:rFonts w:ascii="Arabic Typesetting" w:hAnsi="Arabic Typesetting" w:cs="Arabic Typesetting"/>
          <w:b/>
          <w:bCs/>
          <w:sz w:val="96"/>
          <w:szCs w:val="96"/>
          <w:rtl/>
        </w:rPr>
        <w:lastRenderedPageBreak/>
        <w:t xml:space="preserve">والإحياء والإماتة، والتوبة والعزل، والقبض والبسط، وكشف الكروب، وإغاثة الملهوفين، وإجابة المضطرين (يَسْأَلُهُ مَنْ فِي السَّمَاوَاتِ وَالْأَرْضِ كُلَّ يَوْمٍ هُوَ فِي شَأْنٍ) [الرحمن: 29]. لا مانع لما أعطى، ولا مُعطي لما منع، ولا معقِّب لحكمه، ولا رادّ لأمره، ولا مبدّل لكلماته، تعرج الملائكة والرّوح إليه، وتعرض الأعمال أوّل النهار وآخره عليه، فيقدّر المقادير، ويوقت المواقيت، ثم يسوق المقادير إلى مواقيتها قائماً بتدبير ذلك كله وحفظه ومصالحه" </w:t>
      </w:r>
      <w:r w:rsidRPr="00C57A7B">
        <w:rPr>
          <w:rFonts w:ascii="Arabic Typesetting" w:hAnsi="Arabic Typesetting" w:cs="Arabic Typesetting" w:hint="cs"/>
          <w:b/>
          <w:bCs/>
          <w:sz w:val="96"/>
          <w:szCs w:val="96"/>
          <w:rtl/>
        </w:rPr>
        <w:t>[</w:t>
      </w:r>
      <w:r w:rsidRPr="00C57A7B">
        <w:rPr>
          <w:rFonts w:ascii="Arabic Typesetting" w:hAnsi="Arabic Typesetting" w:cs="Arabic Typesetting"/>
          <w:b/>
          <w:bCs/>
          <w:sz w:val="96"/>
          <w:szCs w:val="96"/>
          <w:rtl/>
        </w:rPr>
        <w:t xml:space="preserve"> "كتاب الصلاة" (ص/173).(1/80)</w:t>
      </w:r>
      <w:r w:rsidRPr="00C57A7B">
        <w:rPr>
          <w:rFonts w:ascii="Arabic Typesetting" w:hAnsi="Arabic Typesetting" w:cs="Arabic Typesetting" w:hint="cs"/>
          <w:b/>
          <w:bCs/>
          <w:sz w:val="96"/>
          <w:szCs w:val="96"/>
          <w:rtl/>
        </w:rPr>
        <w:t xml:space="preserve"> ]</w:t>
      </w:r>
    </w:p>
    <w:p w:rsidR="00476E02" w:rsidRDefault="00476E02" w:rsidP="00476E02">
      <w:pPr>
        <w:rPr>
          <w:rFonts w:ascii="Arabic Typesetting" w:hAnsi="Arabic Typesetting" w:cs="Arabic Typesetting" w:hint="cs"/>
          <w:b/>
          <w:bCs/>
          <w:sz w:val="96"/>
          <w:szCs w:val="96"/>
          <w:rtl/>
        </w:rPr>
      </w:pPr>
      <w:r w:rsidRPr="00C57A7B">
        <w:rPr>
          <w:rFonts w:ascii="Arabic Typesetting" w:hAnsi="Arabic Typesetting" w:cs="Arabic Typesetting"/>
          <w:b/>
          <w:bCs/>
          <w:sz w:val="96"/>
          <w:szCs w:val="96"/>
          <w:rtl/>
        </w:rPr>
        <w:lastRenderedPageBreak/>
        <w:t xml:space="preserve">وربوبية الله للعالمين تشمل العالم كله، فهو الذي رَبَّى جميع المخلوقات بنعمه وأوجدها بمشيئته وقدرته، وأمدها بما تحتاج إليه، أعطى كل شيء خلقه اللائق به، ثم هدى كل مخلوق لما خلق له، وأغدق على عباده النعم، ونماهم </w:t>
      </w:r>
      <w:proofErr w:type="spellStart"/>
      <w:r w:rsidRPr="00C57A7B">
        <w:rPr>
          <w:rFonts w:ascii="Arabic Typesetting" w:hAnsi="Arabic Typesetting" w:cs="Arabic Typesetting"/>
          <w:b/>
          <w:bCs/>
          <w:sz w:val="96"/>
          <w:szCs w:val="96"/>
          <w:rtl/>
        </w:rPr>
        <w:t>وغذَّاهم</w:t>
      </w:r>
      <w:proofErr w:type="spellEnd"/>
      <w:r w:rsidRPr="00C57A7B">
        <w:rPr>
          <w:rFonts w:ascii="Arabic Typesetting" w:hAnsi="Arabic Typesetting" w:cs="Arabic Typesetting"/>
          <w:b/>
          <w:bCs/>
          <w:sz w:val="96"/>
          <w:szCs w:val="96"/>
          <w:rtl/>
        </w:rPr>
        <w:t xml:space="preserve"> وربَّاهم أكمل تربية.</w:t>
      </w:r>
    </w:p>
    <w:p w:rsidR="003C4CD6" w:rsidRPr="00476E02" w:rsidRDefault="00476E02" w:rsidP="00476E02">
      <w:pPr>
        <w:rPr>
          <w:rFonts w:ascii="Arabic Typesetting" w:hAnsi="Arabic Typesetting" w:cs="Arabic Typesetting"/>
          <w:b/>
          <w:bCs/>
          <w:sz w:val="16"/>
          <w:szCs w:val="16"/>
        </w:rPr>
      </w:pPr>
      <w:r w:rsidRPr="001271DE">
        <w:rPr>
          <w:rFonts w:ascii="Arabic Typesetting" w:hAnsi="Arabic Typesetting" w:cs="Arabic Typesetting"/>
          <w:b/>
          <w:bCs/>
          <w:sz w:val="96"/>
          <w:szCs w:val="96"/>
          <w:rtl/>
        </w:rPr>
        <w:t>إلى هنا ونكم</w:t>
      </w:r>
      <w:r>
        <w:rPr>
          <w:rFonts w:ascii="Arabic Typesetting" w:hAnsi="Arabic Typesetting" w:cs="Arabic Typesetting"/>
          <w:b/>
          <w:bCs/>
          <w:sz w:val="96"/>
          <w:szCs w:val="96"/>
          <w:rtl/>
        </w:rPr>
        <w:t>ل في اللقاء القادم والسلام عليك</w:t>
      </w:r>
      <w:r>
        <w:rPr>
          <w:rFonts w:ascii="Arabic Typesetting" w:hAnsi="Arabic Typesetting" w:cs="Arabic Typesetting" w:hint="cs"/>
          <w:b/>
          <w:bCs/>
          <w:sz w:val="96"/>
          <w:szCs w:val="96"/>
          <w:rtl/>
        </w:rPr>
        <w:t>م.</w:t>
      </w:r>
      <w:bookmarkEnd w:id="0"/>
    </w:p>
    <w:sectPr w:rsidR="003C4CD6" w:rsidRPr="00476E02"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3013" w:rsidRDefault="00193013" w:rsidP="00476E02">
      <w:r>
        <w:separator/>
      </w:r>
    </w:p>
  </w:endnote>
  <w:endnote w:type="continuationSeparator" w:id="0">
    <w:p w:rsidR="00193013" w:rsidRDefault="00193013" w:rsidP="00476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91064959"/>
      <w:docPartObj>
        <w:docPartGallery w:val="Page Numbers (Bottom of Page)"/>
        <w:docPartUnique/>
      </w:docPartObj>
    </w:sdtPr>
    <w:sdtContent>
      <w:p w:rsidR="00476E02" w:rsidRDefault="00476E02">
        <w:pPr>
          <w:pStyle w:val="a4"/>
          <w:jc w:val="center"/>
        </w:pPr>
        <w:r>
          <w:fldChar w:fldCharType="begin"/>
        </w:r>
        <w:r>
          <w:instrText>PAGE   \* MERGEFORMAT</w:instrText>
        </w:r>
        <w:r>
          <w:fldChar w:fldCharType="separate"/>
        </w:r>
        <w:r w:rsidRPr="00476E02">
          <w:rPr>
            <w:noProof/>
            <w:rtl/>
            <w:lang w:val="ar-SA"/>
          </w:rPr>
          <w:t>7</w:t>
        </w:r>
        <w:r>
          <w:fldChar w:fldCharType="end"/>
        </w:r>
      </w:p>
    </w:sdtContent>
  </w:sdt>
  <w:p w:rsidR="00476E02" w:rsidRDefault="00476E0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3013" w:rsidRDefault="00193013" w:rsidP="00476E02">
      <w:r>
        <w:separator/>
      </w:r>
    </w:p>
  </w:footnote>
  <w:footnote w:type="continuationSeparator" w:id="0">
    <w:p w:rsidR="00193013" w:rsidRDefault="00193013" w:rsidP="00476E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E02"/>
    <w:rsid w:val="00193013"/>
    <w:rsid w:val="003C4CD6"/>
    <w:rsid w:val="00476E02"/>
    <w:rsid w:val="00BB58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6E02"/>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76E02"/>
    <w:pPr>
      <w:tabs>
        <w:tab w:val="center" w:pos="4153"/>
        <w:tab w:val="right" w:pos="8306"/>
      </w:tabs>
    </w:pPr>
  </w:style>
  <w:style w:type="character" w:customStyle="1" w:styleId="Char">
    <w:name w:val="رأس الصفحة Char"/>
    <w:basedOn w:val="a0"/>
    <w:link w:val="a3"/>
    <w:uiPriority w:val="99"/>
    <w:rsid w:val="00476E02"/>
    <w:rPr>
      <w:rFonts w:ascii="Times New Roman" w:eastAsia="Times New Roman" w:hAnsi="Times New Roman" w:cs="Times New Roman"/>
      <w:sz w:val="24"/>
      <w:szCs w:val="24"/>
    </w:rPr>
  </w:style>
  <w:style w:type="paragraph" w:styleId="a4">
    <w:name w:val="footer"/>
    <w:basedOn w:val="a"/>
    <w:link w:val="Char0"/>
    <w:uiPriority w:val="99"/>
    <w:unhideWhenUsed/>
    <w:rsid w:val="00476E02"/>
    <w:pPr>
      <w:tabs>
        <w:tab w:val="center" w:pos="4153"/>
        <w:tab w:val="right" w:pos="8306"/>
      </w:tabs>
    </w:pPr>
  </w:style>
  <w:style w:type="character" w:customStyle="1" w:styleId="Char0">
    <w:name w:val="تذييل الصفحة Char"/>
    <w:basedOn w:val="a0"/>
    <w:link w:val="a4"/>
    <w:uiPriority w:val="99"/>
    <w:rsid w:val="00476E02"/>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6E02"/>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76E02"/>
    <w:pPr>
      <w:tabs>
        <w:tab w:val="center" w:pos="4153"/>
        <w:tab w:val="right" w:pos="8306"/>
      </w:tabs>
    </w:pPr>
  </w:style>
  <w:style w:type="character" w:customStyle="1" w:styleId="Char">
    <w:name w:val="رأس الصفحة Char"/>
    <w:basedOn w:val="a0"/>
    <w:link w:val="a3"/>
    <w:uiPriority w:val="99"/>
    <w:rsid w:val="00476E02"/>
    <w:rPr>
      <w:rFonts w:ascii="Times New Roman" w:eastAsia="Times New Roman" w:hAnsi="Times New Roman" w:cs="Times New Roman"/>
      <w:sz w:val="24"/>
      <w:szCs w:val="24"/>
    </w:rPr>
  </w:style>
  <w:style w:type="paragraph" w:styleId="a4">
    <w:name w:val="footer"/>
    <w:basedOn w:val="a"/>
    <w:link w:val="Char0"/>
    <w:uiPriority w:val="99"/>
    <w:unhideWhenUsed/>
    <w:rsid w:val="00476E02"/>
    <w:pPr>
      <w:tabs>
        <w:tab w:val="center" w:pos="4153"/>
        <w:tab w:val="right" w:pos="8306"/>
      </w:tabs>
    </w:pPr>
  </w:style>
  <w:style w:type="character" w:customStyle="1" w:styleId="Char0">
    <w:name w:val="تذييل الصفحة Char"/>
    <w:basedOn w:val="a0"/>
    <w:link w:val="a4"/>
    <w:uiPriority w:val="99"/>
    <w:rsid w:val="00476E0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440</Words>
  <Characters>2511</Characters>
  <Application>Microsoft Office Word</Application>
  <DocSecurity>0</DocSecurity>
  <Lines>20</Lines>
  <Paragraphs>5</Paragraphs>
  <ScaleCrop>false</ScaleCrop>
  <Company>Ahmed-Under</Company>
  <LinksUpToDate>false</LinksUpToDate>
  <CharactersWithSpaces>2946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2021-11-01T10:12:00Z</dcterms:created>
  <dcterms:modified xsi:type="dcterms:W3CDTF">2021-11-01T10:13:00Z</dcterms:modified>
</cp:coreProperties>
</file>