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D5" w:rsidRPr="00E8122D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812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F111D5" w:rsidRPr="00E8122D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812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E812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E8122D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E812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موضوع(الحليم) وهي </w:t>
      </w:r>
    </w:p>
    <w:p w:rsidR="00F111D5" w:rsidRPr="00A8312A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812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بعنوان: العظيم الحليم”:                                                 </w:t>
      </w:r>
    </w:p>
    <w:p w:rsidR="00F111D5" w:rsidRPr="00A8312A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هذا الحديثُ يعلِّمنا كيفيةَ التعاملِ مع الهمِّ والغمِّ؛ سواء كان في الدِّين أو الدنيا، فمن أُصيب بهمٍّ أو غمٍّ، فعليه أن يقول هذا الذِّكر: كلما أثنى الداعي على الله أكثر، كان أقرب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للإجابة،فإذا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لهج العبد بهذه الأدعية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بقلبٍ حاضر، ونية صادقة، مع اجتهاده في تحصيل أسباب الإجابة، حقق الله له ما دعاه ورجاه وعمل له، وانقلب همه فرحًا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وسرورًا،والمسلم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الذي يحب ربه، والذي يحسن الظن به، إذا ضاق صدره أو ابتلي ببلاءِ يفزع إلى ذكر ربه، فليس من أحد قادر على تفريج كربه إلا هو سبحانه وتعالى وجل شأنه:</w:t>
      </w:r>
    </w:p>
    <w:p w:rsidR="00F111D5" w:rsidRPr="00A8312A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وكمْ للهِ منْ تدبيرِ أمْرٍ*** طَوَتْهُ عنِ المشاهدة ِالغُيوبُ</w:t>
      </w:r>
    </w:p>
    <w:p w:rsidR="00F111D5" w:rsidRPr="00A8312A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وكمْ في الغيبِ مِنْ تيسيرِ عُسْرٍ *** ومِنْ تفْريجِ نائبةٍ ٍ تنوبُ</w:t>
      </w:r>
    </w:p>
    <w:p w:rsidR="00F111D5" w:rsidRPr="00A8312A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ومِنْ كَرَمٍ ومِنْ لُطفٍ خَفِيٍّ *** ومِنْ فَرَجٍ تَزولُ بهِ الكُروبُ</w:t>
      </w:r>
    </w:p>
    <w:p w:rsidR="00F111D5" w:rsidRPr="00A8312A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ومَاليَ غيرُ بابِ اللهِ بابٌ *** ولا مَوْلَى سِواهُ ولا حَبيبُ</w:t>
      </w:r>
    </w:p>
    <w:p w:rsidR="00F111D5" w:rsidRPr="00A8312A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كريمٌ مُنعمٌ برٌّ لطيفٌ ***جميلُ السِّترِ للدّاعِي مُجيبُ</w:t>
      </w:r>
    </w:p>
    <w:p w:rsidR="00F111D5" w:rsidRPr="00A8312A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حليمٌ لا يُعاجِلُ بالخطايَا *** رَحيمٌ غيثُ رحمتِهِ يَصُوبُ</w:t>
      </w:r>
    </w:p>
    <w:p w:rsidR="00F111D5" w:rsidRPr="00A8312A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743D1">
        <w:rPr>
          <w:rFonts w:ascii="Arabic Typesetting" w:hAnsi="Arabic Typesetting" w:cs="Arabic Typesetting"/>
          <w:b/>
          <w:bCs/>
          <w:sz w:val="76"/>
          <w:szCs w:val="76"/>
          <w:rtl/>
        </w:rPr>
        <w:lastRenderedPageBreak/>
        <w:t>يراجع: ” دليل الواعظ إلى أدلة المواعظ”،(2/653)،</w:t>
      </w:r>
      <w:proofErr w:type="spellStart"/>
      <w:r w:rsidRPr="007743D1">
        <w:rPr>
          <w:rFonts w:ascii="Arabic Typesetting" w:hAnsi="Arabic Typesetting" w:cs="Arabic Typesetting"/>
          <w:b/>
          <w:bCs/>
          <w:sz w:val="76"/>
          <w:szCs w:val="76"/>
          <w:rtl/>
        </w:rPr>
        <w:t>و”الأنس</w:t>
      </w:r>
      <w:proofErr w:type="spellEnd"/>
      <w:r w:rsidRPr="007743D1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بذكر الله”،(ص:233)[ الأنترنت - موقع صحيفة الأقلام الحرة –  في ظلال حديث: "كَانَ النَّبِيُّ صَلَّى اللهُ عَلَيْهِ وَسَلَّمَ يَدْعُو عِنْدَ الْكَرْبِ: لَا إِلَهَ إِلَّا اللهُ الْعَظِيمُ </w:t>
      </w:r>
      <w:proofErr w:type="spellStart"/>
      <w:r w:rsidRPr="007743D1">
        <w:rPr>
          <w:rFonts w:ascii="Arabic Typesetting" w:hAnsi="Arabic Typesetting" w:cs="Arabic Typesetting"/>
          <w:b/>
          <w:bCs/>
          <w:sz w:val="76"/>
          <w:szCs w:val="76"/>
          <w:rtl/>
        </w:rPr>
        <w:t>الْحَلِيمُ”الدكتور</w:t>
      </w:r>
      <w:proofErr w:type="spellEnd"/>
      <w:r w:rsidRPr="007743D1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عبدالرحمن السيد عبدالغفار بلح ]</w:t>
      </w:r>
    </w:p>
    <w:p w:rsidR="00F111D5" w:rsidRPr="007743D1" w:rsidRDefault="00F111D5" w:rsidP="00F111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743D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FD1508" w:rsidRDefault="00FD1508">
      <w:bookmarkStart w:id="0" w:name="_GoBack"/>
      <w:bookmarkEnd w:id="0"/>
    </w:p>
    <w:sectPr w:rsidR="00FD150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9E" w:rsidRDefault="002B059E" w:rsidP="00F111D5">
      <w:pPr>
        <w:spacing w:after="0" w:line="240" w:lineRule="auto"/>
      </w:pPr>
      <w:r>
        <w:separator/>
      </w:r>
    </w:p>
  </w:endnote>
  <w:endnote w:type="continuationSeparator" w:id="0">
    <w:p w:rsidR="002B059E" w:rsidRDefault="002B059E" w:rsidP="00F1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39316384"/>
      <w:docPartObj>
        <w:docPartGallery w:val="Page Numbers (Bottom of Page)"/>
        <w:docPartUnique/>
      </w:docPartObj>
    </w:sdtPr>
    <w:sdtContent>
      <w:p w:rsidR="00F111D5" w:rsidRDefault="00F111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11D5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F111D5" w:rsidRDefault="00F111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9E" w:rsidRDefault="002B059E" w:rsidP="00F111D5">
      <w:pPr>
        <w:spacing w:after="0" w:line="240" w:lineRule="auto"/>
      </w:pPr>
      <w:r>
        <w:separator/>
      </w:r>
    </w:p>
  </w:footnote>
  <w:footnote w:type="continuationSeparator" w:id="0">
    <w:p w:rsidR="002B059E" w:rsidRDefault="002B059E" w:rsidP="00F11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D5"/>
    <w:rsid w:val="002B059E"/>
    <w:rsid w:val="005C0EBC"/>
    <w:rsid w:val="00F111D5"/>
    <w:rsid w:val="00F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11D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11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11D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11D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11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11D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1214</Characters>
  <Application>Microsoft Office Word</Application>
  <DocSecurity>0</DocSecurity>
  <Lines>10</Lines>
  <Paragraphs>2</Paragraphs>
  <ScaleCrop>false</ScaleCrop>
  <Company>Ahmed-Under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2023-12-24T23:05:00Z</dcterms:created>
  <dcterms:modified xsi:type="dcterms:W3CDTF">2023-12-24T23:06:00Z</dcterms:modified>
</cp:coreProperties>
</file>