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AF" w:rsidRPr="004C72E1" w:rsidRDefault="00F449AF" w:rsidP="00F449AF">
      <w:pPr>
        <w:rPr>
          <w:rFonts w:ascii="Arabic Typesetting" w:hAnsi="Arabic Typesetting" w:cs="Arabic Typesetting"/>
          <w:b/>
          <w:bCs/>
          <w:sz w:val="94"/>
          <w:szCs w:val="94"/>
          <w:rtl/>
        </w:rPr>
      </w:pPr>
      <w:r w:rsidRPr="004C72E1">
        <w:rPr>
          <w:rFonts w:ascii="Arabic Typesetting" w:hAnsi="Arabic Typesetting" w:cs="Arabic Typesetting"/>
          <w:b/>
          <w:bCs/>
          <w:sz w:val="94"/>
          <w:szCs w:val="94"/>
          <w:rtl/>
        </w:rPr>
        <w:t xml:space="preserve">بسم الله والحمد لله والصلاة والسلام على رسول الله وبعد : فهذه </w:t>
      </w:r>
    </w:p>
    <w:p w:rsidR="00F449AF" w:rsidRPr="004C72E1" w:rsidRDefault="00F449AF" w:rsidP="00F449AF">
      <w:pPr>
        <w:rPr>
          <w:rFonts w:ascii="Arabic Typesetting" w:hAnsi="Arabic Typesetting" w:cs="Arabic Typesetting"/>
          <w:b/>
          <w:bCs/>
          <w:sz w:val="94"/>
          <w:szCs w:val="94"/>
          <w:rtl/>
        </w:rPr>
      </w:pPr>
      <w:r w:rsidRPr="004C72E1">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الرابعة</w:t>
      </w:r>
      <w:r w:rsidRPr="004C72E1">
        <w:rPr>
          <w:rFonts w:ascii="Arabic Typesetting" w:hAnsi="Arabic Typesetting" w:cs="Arabic Typesetting"/>
          <w:b/>
          <w:bCs/>
          <w:sz w:val="94"/>
          <w:szCs w:val="94"/>
          <w:rtl/>
        </w:rPr>
        <w:t xml:space="preserve"> </w:t>
      </w:r>
      <w:proofErr w:type="spellStart"/>
      <w:r w:rsidRPr="004C72E1">
        <w:rPr>
          <w:rFonts w:ascii="Arabic Typesetting" w:hAnsi="Arabic Typesetting" w:cs="Arabic Typesetting"/>
          <w:b/>
          <w:bCs/>
          <w:sz w:val="94"/>
          <w:szCs w:val="94"/>
          <w:rtl/>
        </w:rPr>
        <w:t>والستون</w:t>
      </w:r>
      <w:proofErr w:type="spellEnd"/>
      <w:r w:rsidRPr="004C72E1">
        <w:rPr>
          <w:rFonts w:ascii="Arabic Typesetting" w:hAnsi="Arabic Typesetting" w:cs="Arabic Typesetting"/>
          <w:b/>
          <w:bCs/>
          <w:sz w:val="94"/>
          <w:szCs w:val="94"/>
          <w:rtl/>
        </w:rPr>
        <w:t xml:space="preserve"> </w:t>
      </w:r>
      <w:proofErr w:type="spellStart"/>
      <w:r w:rsidRPr="004C72E1">
        <w:rPr>
          <w:rFonts w:ascii="Arabic Typesetting" w:hAnsi="Arabic Typesetting" w:cs="Arabic Typesetting"/>
          <w:b/>
          <w:bCs/>
          <w:sz w:val="94"/>
          <w:szCs w:val="94"/>
          <w:rtl/>
        </w:rPr>
        <w:t>بعدالمائة</w:t>
      </w:r>
      <w:proofErr w:type="spellEnd"/>
      <w:r w:rsidRPr="004C72E1">
        <w:rPr>
          <w:rFonts w:ascii="Arabic Typesetting" w:hAnsi="Arabic Typesetting" w:cs="Arabic Typesetting"/>
          <w:b/>
          <w:bCs/>
          <w:sz w:val="94"/>
          <w:szCs w:val="94"/>
          <w:rtl/>
        </w:rPr>
        <w:t xml:space="preserve">  في موضوع  ( الديّان ) من </w:t>
      </w:r>
      <w:proofErr w:type="spellStart"/>
      <w:r w:rsidRPr="004C72E1">
        <w:rPr>
          <w:rFonts w:ascii="Arabic Typesetting" w:hAnsi="Arabic Typesetting" w:cs="Arabic Typesetting"/>
          <w:b/>
          <w:bCs/>
          <w:sz w:val="94"/>
          <w:szCs w:val="94"/>
          <w:rtl/>
        </w:rPr>
        <w:t>اسماءالله</w:t>
      </w:r>
      <w:proofErr w:type="spellEnd"/>
      <w:r w:rsidRPr="004C72E1">
        <w:rPr>
          <w:rFonts w:ascii="Arabic Typesetting" w:hAnsi="Arabic Typesetting" w:cs="Arabic Typesetting"/>
          <w:b/>
          <w:bCs/>
          <w:sz w:val="94"/>
          <w:szCs w:val="94"/>
          <w:rtl/>
        </w:rPr>
        <w:t xml:space="preserve"> </w:t>
      </w:r>
    </w:p>
    <w:p w:rsidR="00F449AF" w:rsidRPr="00536478" w:rsidRDefault="00F449AF" w:rsidP="00F449AF">
      <w:pPr>
        <w:rPr>
          <w:rFonts w:ascii="Arabic Typesetting" w:hAnsi="Arabic Typesetting" w:cs="Arabic Typesetting"/>
          <w:b/>
          <w:bCs/>
          <w:sz w:val="94"/>
          <w:szCs w:val="94"/>
          <w:rtl/>
        </w:rPr>
      </w:pPr>
      <w:r w:rsidRPr="004C72E1">
        <w:rPr>
          <w:rFonts w:ascii="Arabic Typesetting" w:hAnsi="Arabic Typesetting" w:cs="Arabic Typesetting"/>
          <w:b/>
          <w:bCs/>
          <w:sz w:val="94"/>
          <w:szCs w:val="94"/>
          <w:rtl/>
        </w:rPr>
        <w:t>الحسنى وصفاته وهي بعنوان: *وعند الله تجتمع الخصوم :</w:t>
      </w:r>
    </w:p>
    <w:p w:rsidR="00F449AF" w:rsidRPr="001772D9" w:rsidRDefault="00F449AF" w:rsidP="00F449AF">
      <w:pPr>
        <w:rPr>
          <w:rFonts w:ascii="Arabic Typesetting" w:hAnsi="Arabic Typesetting" w:cs="Arabic Typesetting"/>
          <w:b/>
          <w:bCs/>
          <w:sz w:val="86"/>
          <w:szCs w:val="86"/>
          <w:rtl/>
        </w:rPr>
      </w:pPr>
      <w:r w:rsidRPr="00536478">
        <w:rPr>
          <w:rFonts w:ascii="Arabic Typesetting" w:hAnsi="Arabic Typesetting" w:cs="Arabic Typesetting"/>
          <w:b/>
          <w:bCs/>
          <w:sz w:val="94"/>
          <w:szCs w:val="94"/>
          <w:rtl/>
        </w:rPr>
        <w:t xml:space="preserve">فلم يكن في الصحابة والتابعين لهم بإحسان إلى يوم الدين، وسائر أئمة المسلمين من قال:‏ إن كلام الله مخلوق خلقه في غيره ولم يقم به كلام، كما قالته الجهمية من المعتزلة </w:t>
      </w:r>
      <w:r w:rsidRPr="00536478">
        <w:rPr>
          <w:rFonts w:ascii="Arabic Typesetting" w:hAnsi="Arabic Typesetting" w:cs="Arabic Typesetting"/>
          <w:b/>
          <w:bCs/>
          <w:sz w:val="94"/>
          <w:szCs w:val="94"/>
          <w:rtl/>
        </w:rPr>
        <w:lastRenderedPageBreak/>
        <w:t xml:space="preserve">وغيرهم، بل لما أظهروا هذه البدعة اشتد نكير السلف، والأئمة لها، وعرفوا أن حقيقتها:‏ أن الله لا يتكلم ولا يأمر </w:t>
      </w:r>
      <w:r w:rsidRPr="001772D9">
        <w:rPr>
          <w:rFonts w:ascii="Arabic Typesetting" w:hAnsi="Arabic Typesetting" w:cs="Arabic Typesetting"/>
          <w:b/>
          <w:bCs/>
          <w:sz w:val="86"/>
          <w:szCs w:val="86"/>
          <w:rtl/>
        </w:rPr>
        <w:t>ولا ينهى ‏!‏‏!‏ إذ كان الكلام وسائر الصفات إنما يعود حكمها إلى من قامت به.‏</w:t>
      </w:r>
    </w:p>
    <w:p w:rsidR="00F449AF" w:rsidRPr="00536478" w:rsidRDefault="00F449AF" w:rsidP="00F449A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فلو خلق كلاما في الشجرة ‏{‏‏إِنَّنِي أَنَا اللَّهُ لَا إِلَهَ إِلَّا أَنَا‏}‏‏ ‏[‏طه:‏14‏]‏، لكان ذلك كلاماً للشجرة، وكانت هي القائلة:‏ ‏{‏‏إِنَّنِي أَنَا اللَّهُ لَا إِلَهَ إِلَّا أَنَا فَاعْبُدْنِي}‏‏، بمنزلة الكلام الذي تنطق به الجلود حين قال لها أصحابها:‏ ‏{‏‏لِمَ شَهِدتُّمْ عَلَيْنَا قَالُوا أَنطَقَنَا اللَّهُ الَّذِي أَنطَقَ </w:t>
      </w:r>
      <w:r w:rsidRPr="00536478">
        <w:rPr>
          <w:rFonts w:ascii="Arabic Typesetting" w:hAnsi="Arabic Typesetting" w:cs="Arabic Typesetting"/>
          <w:b/>
          <w:bCs/>
          <w:sz w:val="94"/>
          <w:szCs w:val="94"/>
          <w:rtl/>
        </w:rPr>
        <w:lastRenderedPageBreak/>
        <w:t xml:space="preserve">كُلَّ شَيْءٍ‏}‏‏ ‏[‏فصلت:‏22‏]‏، وكذلك قال تعالى:‏‏{‏‏وَسَخَّرْنَا مَعَ دَاوُودَ الْجِبَالَ يُسَبِّحْنَ‏}‏‏ ‏[‏الأنبياء:‏79‏]‏، فلو كان تكلمه بمعنى:‏ أنه خلق كلاماً في غيره، لكان كل كلام في الوجود كلامه؛ لأنه خالقه، وكذلك صرح بذلك </w:t>
      </w:r>
      <w:proofErr w:type="spellStart"/>
      <w:r w:rsidRPr="00536478">
        <w:rPr>
          <w:rFonts w:ascii="Arabic Typesetting" w:hAnsi="Arabic Typesetting" w:cs="Arabic Typesetting"/>
          <w:b/>
          <w:bCs/>
          <w:sz w:val="94"/>
          <w:szCs w:val="94"/>
          <w:rtl/>
        </w:rPr>
        <w:t>الحلولية</w:t>
      </w:r>
      <w:proofErr w:type="spellEnd"/>
      <w:r w:rsidRPr="00536478">
        <w:rPr>
          <w:rFonts w:ascii="Arabic Typesetting" w:hAnsi="Arabic Typesetting" w:cs="Arabic Typesetting"/>
          <w:b/>
          <w:bCs/>
          <w:sz w:val="94"/>
          <w:szCs w:val="94"/>
          <w:rtl/>
        </w:rPr>
        <w:t xml:space="preserve"> من الجهمية كما يذكر عن ابن عربي صاحب ‏[‏الفصوص‏]‏ و‏[‏الفتوحات‏]‏:‏</w:t>
      </w:r>
    </w:p>
    <w:p w:rsidR="00F449AF" w:rsidRPr="00536478" w:rsidRDefault="00F449AF" w:rsidP="00F449A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وكل كلام في الوجود كلامه ** سواء علينا نثره ونظامه</w:t>
      </w:r>
    </w:p>
    <w:p w:rsidR="00F449AF" w:rsidRPr="001772D9" w:rsidRDefault="00F449AF" w:rsidP="00F449AF">
      <w:pPr>
        <w:rPr>
          <w:rFonts w:ascii="Arabic Typesetting" w:hAnsi="Arabic Typesetting" w:cs="Arabic Typesetting"/>
          <w:b/>
          <w:bCs/>
          <w:sz w:val="92"/>
          <w:szCs w:val="92"/>
          <w:rtl/>
        </w:rPr>
      </w:pPr>
      <w:r w:rsidRPr="00536478">
        <w:rPr>
          <w:rFonts w:ascii="Arabic Typesetting" w:hAnsi="Arabic Typesetting" w:cs="Arabic Typesetting"/>
          <w:b/>
          <w:bCs/>
          <w:sz w:val="94"/>
          <w:szCs w:val="94"/>
          <w:rtl/>
        </w:rPr>
        <w:t xml:space="preserve">وقد علم أن الله إذا خلق في بعض الأعيان علماً، أو قدرة، أو حركة، أو </w:t>
      </w:r>
      <w:r w:rsidRPr="001772D9">
        <w:rPr>
          <w:rFonts w:ascii="Arabic Typesetting" w:hAnsi="Arabic Typesetting" w:cs="Arabic Typesetting"/>
          <w:b/>
          <w:bCs/>
          <w:sz w:val="92"/>
          <w:szCs w:val="92"/>
          <w:rtl/>
        </w:rPr>
        <w:t xml:space="preserve">إرادة، كان </w:t>
      </w:r>
      <w:r w:rsidRPr="001772D9">
        <w:rPr>
          <w:rFonts w:ascii="Arabic Typesetting" w:hAnsi="Arabic Typesetting" w:cs="Arabic Typesetting"/>
          <w:b/>
          <w:bCs/>
          <w:sz w:val="92"/>
          <w:szCs w:val="92"/>
          <w:rtl/>
        </w:rPr>
        <w:lastRenderedPageBreak/>
        <w:t>ذلك المحل هو العالم، القادر المتحرك المريد، فلو لم يكن كلامه إلا ما يخلقه في غيره لكان الغير هو المتكلم به، وهذا مبسوط في موضعه.‏</w:t>
      </w:r>
    </w:p>
    <w:p w:rsidR="00F449AF" w:rsidRPr="00536478" w:rsidRDefault="00F449AF" w:rsidP="00F449A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وشبهة </w:t>
      </w:r>
      <w:proofErr w:type="spellStart"/>
      <w:r w:rsidRPr="00536478">
        <w:rPr>
          <w:rFonts w:ascii="Arabic Typesetting" w:hAnsi="Arabic Typesetting" w:cs="Arabic Typesetting"/>
          <w:b/>
          <w:bCs/>
          <w:sz w:val="94"/>
          <w:szCs w:val="94"/>
          <w:rtl/>
        </w:rPr>
        <w:t>نفاة</w:t>
      </w:r>
      <w:proofErr w:type="spellEnd"/>
      <w:r w:rsidRPr="00536478">
        <w:rPr>
          <w:rFonts w:ascii="Arabic Typesetting" w:hAnsi="Arabic Typesetting" w:cs="Arabic Typesetting"/>
          <w:b/>
          <w:bCs/>
          <w:sz w:val="94"/>
          <w:szCs w:val="94"/>
          <w:rtl/>
        </w:rPr>
        <w:t xml:space="preserve"> الكلام المشهورة:‏أنهم اعتقدوا أن الكلام صفة من الصفات لا تكون إلا بفعل من الأفعال القائمة بالمتكلم، فلو تكلم الرب لقامت به الصفات والأفعال وزعموا أن ذلك ممتنع.‏</w:t>
      </w:r>
    </w:p>
    <w:p w:rsidR="00F449AF" w:rsidRDefault="00F449AF" w:rsidP="00F449A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قالوا:‏ لأنا إنما استدللنا على حدوث العالم بحدوث الأجسام، واستدللنا </w:t>
      </w:r>
    </w:p>
    <w:p w:rsidR="00F449AF" w:rsidRPr="00536478" w:rsidRDefault="00F449AF" w:rsidP="00F449A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على حدوثها بما قام بها من الأعراض التي هي الصفات والأفعال، فلو قام بالرب الصفات والأفعال للزم أن يكون محدثاً، وبطل الدليل الذي استدللنا به على حدوث العالم، وإثبات الصانع.‏</w:t>
      </w:r>
    </w:p>
    <w:p w:rsidR="00F449AF" w:rsidRDefault="00F449AF" w:rsidP="00F449A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فقال لهم أهل السنة والإثبات:‏ دليلكم هذا دليل مبتدع في الشرع لم يستدل به أحد من سلف الأمة وأئمتها، بل قد ذكر الأشعري في رسالته إلى أهل الثغر أنه دليل محرم في دين الرسل، وأنه لا يجوز بناء دين المسلمين عليه، وذكر غيره:‏ أنه </w:t>
      </w:r>
      <w:r w:rsidRPr="00536478">
        <w:rPr>
          <w:rFonts w:ascii="Arabic Typesetting" w:hAnsi="Arabic Typesetting" w:cs="Arabic Typesetting"/>
          <w:b/>
          <w:bCs/>
          <w:sz w:val="94"/>
          <w:szCs w:val="94"/>
          <w:rtl/>
        </w:rPr>
        <w:lastRenderedPageBreak/>
        <w:t>باطل في العقل، كما هو محرم في الشرع، وأن ذم السلف والأئمة لأهل الكلام والجهمية، وأهل الخوض في الأعراض والأجسام أعظم ما قصدوا به ذم مثل هذا الدليل، كما قد بسط الكلام على ذلك في موضعه.‏</w:t>
      </w:r>
    </w:p>
    <w:p w:rsidR="00F449AF" w:rsidRPr="001772D9" w:rsidRDefault="00F449AF" w:rsidP="00F449AF">
      <w:pPr>
        <w:rPr>
          <w:rFonts w:ascii="Arabic Typesetting" w:hAnsi="Arabic Typesetting" w:cs="Arabic Typesetting"/>
          <w:b/>
          <w:bCs/>
          <w:sz w:val="94"/>
          <w:szCs w:val="94"/>
          <w:rtl/>
        </w:rPr>
      </w:pPr>
      <w:r w:rsidRPr="001772D9">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1772D9">
        <w:rPr>
          <w:rFonts w:ascii="Arabic Typesetting" w:hAnsi="Arabic Typesetting" w:cs="Arabic Typesetting"/>
          <w:b/>
          <w:bCs/>
          <w:sz w:val="94"/>
          <w:szCs w:val="94"/>
          <w:rtl/>
        </w:rPr>
        <w:t xml:space="preserve"> . </w:t>
      </w:r>
    </w:p>
    <w:p w:rsidR="003B682F" w:rsidRDefault="003B682F">
      <w:bookmarkStart w:id="0" w:name="_GoBack"/>
      <w:bookmarkEnd w:id="0"/>
    </w:p>
    <w:sectPr w:rsidR="003B682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CCF" w:rsidRDefault="00441CCF" w:rsidP="00F449AF">
      <w:pPr>
        <w:spacing w:after="0" w:line="240" w:lineRule="auto"/>
      </w:pPr>
      <w:r>
        <w:separator/>
      </w:r>
    </w:p>
  </w:endnote>
  <w:endnote w:type="continuationSeparator" w:id="0">
    <w:p w:rsidR="00441CCF" w:rsidRDefault="00441CCF" w:rsidP="00F4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4008480"/>
      <w:docPartObj>
        <w:docPartGallery w:val="Page Numbers (Bottom of Page)"/>
        <w:docPartUnique/>
      </w:docPartObj>
    </w:sdtPr>
    <w:sdtContent>
      <w:p w:rsidR="00F449AF" w:rsidRDefault="00F449AF">
        <w:pPr>
          <w:pStyle w:val="a4"/>
          <w:jc w:val="center"/>
        </w:pPr>
        <w:r>
          <w:fldChar w:fldCharType="begin"/>
        </w:r>
        <w:r>
          <w:instrText>PAGE   \* MERGEFORMAT</w:instrText>
        </w:r>
        <w:r>
          <w:fldChar w:fldCharType="separate"/>
        </w:r>
        <w:r w:rsidRPr="00F449AF">
          <w:rPr>
            <w:noProof/>
            <w:rtl/>
            <w:lang w:val="ar-SA"/>
          </w:rPr>
          <w:t>6</w:t>
        </w:r>
        <w:r>
          <w:fldChar w:fldCharType="end"/>
        </w:r>
      </w:p>
    </w:sdtContent>
  </w:sdt>
  <w:p w:rsidR="00F449AF" w:rsidRDefault="00F449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CCF" w:rsidRDefault="00441CCF" w:rsidP="00F449AF">
      <w:pPr>
        <w:spacing w:after="0" w:line="240" w:lineRule="auto"/>
      </w:pPr>
      <w:r>
        <w:separator/>
      </w:r>
    </w:p>
  </w:footnote>
  <w:footnote w:type="continuationSeparator" w:id="0">
    <w:p w:rsidR="00441CCF" w:rsidRDefault="00441CCF" w:rsidP="00F44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AF"/>
    <w:rsid w:val="003B682F"/>
    <w:rsid w:val="00441CCF"/>
    <w:rsid w:val="00BB584D"/>
    <w:rsid w:val="00F44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A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9AF"/>
    <w:pPr>
      <w:tabs>
        <w:tab w:val="center" w:pos="4153"/>
        <w:tab w:val="right" w:pos="8306"/>
      </w:tabs>
      <w:spacing w:after="0" w:line="240" w:lineRule="auto"/>
    </w:pPr>
  </w:style>
  <w:style w:type="character" w:customStyle="1" w:styleId="Char">
    <w:name w:val="رأس الصفحة Char"/>
    <w:basedOn w:val="a0"/>
    <w:link w:val="a3"/>
    <w:uiPriority w:val="99"/>
    <w:rsid w:val="00F449AF"/>
    <w:rPr>
      <w:rFonts w:cs="Arial"/>
    </w:rPr>
  </w:style>
  <w:style w:type="paragraph" w:styleId="a4">
    <w:name w:val="footer"/>
    <w:basedOn w:val="a"/>
    <w:link w:val="Char0"/>
    <w:uiPriority w:val="99"/>
    <w:unhideWhenUsed/>
    <w:rsid w:val="00F449AF"/>
    <w:pPr>
      <w:tabs>
        <w:tab w:val="center" w:pos="4153"/>
        <w:tab w:val="right" w:pos="8306"/>
      </w:tabs>
      <w:spacing w:after="0" w:line="240" w:lineRule="auto"/>
    </w:pPr>
  </w:style>
  <w:style w:type="character" w:customStyle="1" w:styleId="Char0">
    <w:name w:val="تذييل الصفحة Char"/>
    <w:basedOn w:val="a0"/>
    <w:link w:val="a4"/>
    <w:uiPriority w:val="99"/>
    <w:rsid w:val="00F449A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A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9AF"/>
    <w:pPr>
      <w:tabs>
        <w:tab w:val="center" w:pos="4153"/>
        <w:tab w:val="right" w:pos="8306"/>
      </w:tabs>
      <w:spacing w:after="0" w:line="240" w:lineRule="auto"/>
    </w:pPr>
  </w:style>
  <w:style w:type="character" w:customStyle="1" w:styleId="Char">
    <w:name w:val="رأس الصفحة Char"/>
    <w:basedOn w:val="a0"/>
    <w:link w:val="a3"/>
    <w:uiPriority w:val="99"/>
    <w:rsid w:val="00F449AF"/>
    <w:rPr>
      <w:rFonts w:cs="Arial"/>
    </w:rPr>
  </w:style>
  <w:style w:type="paragraph" w:styleId="a4">
    <w:name w:val="footer"/>
    <w:basedOn w:val="a"/>
    <w:link w:val="Char0"/>
    <w:uiPriority w:val="99"/>
    <w:unhideWhenUsed/>
    <w:rsid w:val="00F449AF"/>
    <w:pPr>
      <w:tabs>
        <w:tab w:val="center" w:pos="4153"/>
        <w:tab w:val="right" w:pos="8306"/>
      </w:tabs>
      <w:spacing w:after="0" w:line="240" w:lineRule="auto"/>
    </w:pPr>
  </w:style>
  <w:style w:type="character" w:customStyle="1" w:styleId="Char0">
    <w:name w:val="تذييل الصفحة Char"/>
    <w:basedOn w:val="a0"/>
    <w:link w:val="a4"/>
    <w:uiPriority w:val="99"/>
    <w:rsid w:val="00F449A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346</Words>
  <Characters>1976</Characters>
  <Application>Microsoft Office Word</Application>
  <DocSecurity>0</DocSecurity>
  <Lines>16</Lines>
  <Paragraphs>4</Paragraphs>
  <ScaleCrop>false</ScaleCrop>
  <Company>Ahmed-Under</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2022-01-29T11:32:00Z</dcterms:created>
  <dcterms:modified xsi:type="dcterms:W3CDTF">2022-01-29T11:33:00Z</dcterms:modified>
</cp:coreProperties>
</file>