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26" w:rsidRPr="00512DEB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12DE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،والصلاة والسلام على رسول الله ،وبعد : فهذه </w:t>
      </w:r>
    </w:p>
    <w:p w:rsidR="004C1D26" w:rsidRPr="00512DEB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12DEB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512DE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بعد الثلاثمائة في موضوع (الحفيظ) والتي هي</w:t>
      </w:r>
    </w:p>
    <w:p w:rsidR="004C1D26" w:rsidRPr="005E5842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12DE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بعنوان:*حفظ حقوق الطفل في الإسلام :</w:t>
      </w:r>
    </w:p>
    <w:p w:rsidR="004C1D26" w:rsidRPr="005E5842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من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حقوق الأطفال في الإسلام معانقتكم، شمهم، تقبيلهم، ملاعبتهم،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ممزاحتهم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قبل رسول الله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الحسن بن علي، وعنده الأقرع بن حابس التميمي جالس، فقال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الأقرع: إن لي عشرة من الولد ما قبلت منهم أحداً، فنظر إليه رسول الله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نظر إلى هذا الرجل، فقال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من لا يرحم لا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يُ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رحمرواه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البخاري.</w:t>
      </w:r>
    </w:p>
    <w:p w:rsidR="004C1D26" w:rsidRPr="005E5842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وفيه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أيضاً عن عائشة رضي الله عنها قالت: "جاء أعرابي إلى النبي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فقال: تقبلون الصبيان؟! فما نقبلهم، فقال النبي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: أو أملك لك أن نزع الله من قلبك الرحمة.</w:t>
      </w:r>
    </w:p>
    <w:p w:rsidR="004C1D26" w:rsidRPr="005E5842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وكان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ينطلق من مسجده إلى العوالي إلى ظئر إبراهيم، مرضعة ولده ليقبله، ثم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يرجعوالحديث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صحيح مسلم.</w:t>
      </w:r>
    </w:p>
    <w:p w:rsidR="004C1D26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وكان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يأخذ الحسن بن علي أو الحسين فيقعدهما على فخذه؛ يلاعبهما،</w:t>
      </w:r>
    </w:p>
    <w:p w:rsidR="004C1D26" w:rsidRPr="00F15D95" w:rsidRDefault="004C1D26" w:rsidP="004C1D26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F15D95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ويحملهما، وحمل </w:t>
      </w:r>
      <w:proofErr w:type="spellStart"/>
      <w:r w:rsidRPr="00F15D95">
        <w:rPr>
          <w:rFonts w:ascii="Arabic Typesetting" w:hAnsi="Arabic Typesetting" w:cs="Arabic Typesetting"/>
          <w:b/>
          <w:bCs/>
          <w:sz w:val="86"/>
          <w:szCs w:val="86"/>
          <w:rtl/>
        </w:rPr>
        <w:t>أمامة</w:t>
      </w:r>
      <w:proofErr w:type="spellEnd"/>
      <w:r w:rsidRPr="00F15D95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بنت زينب في الصلاة، فإذا سجد وضعها، وإذا قام حملها.</w:t>
      </w:r>
    </w:p>
    <w:p w:rsidR="004C1D26" w:rsidRPr="005E5842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ومرة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أطال السجود حتى خشي الصحابة شراً، فرفع واحد رأسه، فوجد النبي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ساجداً والولد على ظهره، فلما انتهت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الصلاة سألوه، وأخبرهم، قال: إن ابني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ارتحلني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؛ فكرهت أن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أعجلهحق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الولد في اللعب حتى والنبي </w:t>
      </w:r>
      <w:proofErr w:type="spellStart"/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في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الصلاة، لا تعجله عن حاجته، اللعب، اللهو البريء من حق الطفل، أ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يلعب، وأن يلهو، وأن يشبع رغبته في ذلك.</w:t>
      </w:r>
    </w:p>
    <w:p w:rsidR="004C1D26" w:rsidRPr="00F15D95" w:rsidRDefault="004C1D26" w:rsidP="004C1D26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F15D95">
        <w:rPr>
          <w:rFonts w:ascii="Arabic Typesetting" w:hAnsi="Arabic Typesetting" w:cs="Arabic Typesetting" w:hint="eastAsia"/>
          <w:b/>
          <w:bCs/>
          <w:sz w:val="82"/>
          <w:szCs w:val="82"/>
          <w:rtl/>
        </w:rPr>
        <w:t>وكان</w:t>
      </w:r>
      <w:r w:rsidRPr="00F15D95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</w:t>
      </w:r>
      <w:r w:rsidRPr="00F15D95">
        <w:rPr>
          <w:rFonts w:ascii="Arabic Typesetting" w:hAnsi="Arabic Typesetting" w:cs="Arabic Typesetting" w:hint="cs"/>
          <w:b/>
          <w:bCs/>
          <w:sz w:val="82"/>
          <w:szCs w:val="82"/>
          <w:rtl/>
        </w:rPr>
        <w:t>ﷺ</w:t>
      </w:r>
      <w:r w:rsidRPr="00F15D95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يقول: يا </w:t>
      </w:r>
      <w:proofErr w:type="spellStart"/>
      <w:r w:rsidRPr="00F15D95">
        <w:rPr>
          <w:rFonts w:ascii="Arabic Typesetting" w:hAnsi="Arabic Typesetting" w:cs="Arabic Typesetting"/>
          <w:b/>
          <w:bCs/>
          <w:sz w:val="82"/>
          <w:szCs w:val="82"/>
          <w:rtl/>
        </w:rPr>
        <w:t>زوينب</w:t>
      </w:r>
      <w:proofErr w:type="spellEnd"/>
      <w:r w:rsidRPr="00F15D95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، يا </w:t>
      </w:r>
      <w:proofErr w:type="spellStart"/>
      <w:r w:rsidRPr="00F15D95">
        <w:rPr>
          <w:rFonts w:ascii="Arabic Typesetting" w:hAnsi="Arabic Typesetting" w:cs="Arabic Typesetting"/>
          <w:b/>
          <w:bCs/>
          <w:sz w:val="82"/>
          <w:szCs w:val="82"/>
          <w:rtl/>
        </w:rPr>
        <w:t>زوينب</w:t>
      </w:r>
      <w:proofErr w:type="spellEnd"/>
      <w:r w:rsidRPr="00F15D95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، ومج </w:t>
      </w:r>
      <w:proofErr w:type="spellStart"/>
      <w:r w:rsidRPr="00F15D95">
        <w:rPr>
          <w:rFonts w:ascii="Arabic Typesetting" w:hAnsi="Arabic Typesetting" w:cs="Arabic Typesetting"/>
          <w:b/>
          <w:bCs/>
          <w:sz w:val="82"/>
          <w:szCs w:val="82"/>
          <w:rtl/>
        </w:rPr>
        <w:t>مجة</w:t>
      </w:r>
      <w:proofErr w:type="spellEnd"/>
      <w:r w:rsidRPr="00F15D95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في وجه محمود بن الربيع وهو صغير.</w:t>
      </w:r>
    </w:p>
    <w:p w:rsidR="004C1D26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ولا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يجوز الدعاء على الولد، ولا لعنه ولا سبه، قال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لا تدعوا على </w:t>
      </w:r>
    </w:p>
    <w:p w:rsidR="004C1D26" w:rsidRPr="005E5842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أنفسكم، ولا تدعوا على أولادكم ، وقال: إذا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استجنح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الليل فكفوا </w:t>
      </w:r>
    </w:p>
    <w:p w:rsidR="004C1D26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صبيانكم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؛ فإن الشياطين تنتشر حينئذ، فإذا ذهب ساعة من العشاء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فخلوهمرواه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البخاري، من غياب الشمس إلى اشتداد الليل يحجز الأطفال في البي</w:t>
      </w: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ت؛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لأن للجن انتشاراً وخطفاً، الشريعة تحافظ على الأولاد، وتحفظهم من الشياطين، ومن الجن.</w:t>
      </w:r>
    </w:p>
    <w:p w:rsidR="004C1D26" w:rsidRPr="00F15D95" w:rsidRDefault="004C1D26" w:rsidP="004C1D26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F15D95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lastRenderedPageBreak/>
        <w:t>ورقية</w:t>
      </w:r>
      <w:r w:rsidRPr="00F15D9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الصبيان في الحديث الصحيح: ما لصبيكم هذا يبكي، فهلا استرقيتم له من العين، الرقية بالقرآن والأدعية المشروعة، وكان يعوذ الحسن والحسين.</w:t>
      </w:r>
    </w:p>
    <w:p w:rsidR="004C1D26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وكان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يشعر الصبيان بوجودهم، يشعرهم بأهميتهم، فإذا مر </w:t>
      </w:r>
      <w:proofErr w:type="spellStart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بالصبيان</w:t>
      </w:r>
      <w:proofErr w:type="spellEnd"/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سلم عليهم -كما في الحديث الصحيح-، لا يقال: ولد، بزر، جاهل، الناس يسمونه: جاهل، يسلَّم عليهم، ومرة شرب، "وكان عن يمينه غلام، وعن يساره الأشياخ، فقال: يا غلام، أتأذن لي أن أعطيه الأشياخ،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الرسول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يقول للغلام: يا غلام، أتأذن لي أن أعطيه الأشياخ، فقال: ما كنت لأوثر بفضلي منك أحداً يا رسول الله، فأعطاه إياه" .</w:t>
      </w:r>
    </w:p>
    <w:p w:rsidR="004C1D26" w:rsidRPr="00F15D95" w:rsidRDefault="004C1D26" w:rsidP="004C1D2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15D95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223150" w:rsidRDefault="00223150">
      <w:bookmarkStart w:id="0" w:name="_GoBack"/>
      <w:bookmarkEnd w:id="0"/>
    </w:p>
    <w:sectPr w:rsidR="0022315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6D" w:rsidRDefault="0044506D" w:rsidP="004C1D26">
      <w:pPr>
        <w:spacing w:after="0" w:line="240" w:lineRule="auto"/>
      </w:pPr>
      <w:r>
        <w:separator/>
      </w:r>
    </w:p>
  </w:endnote>
  <w:endnote w:type="continuationSeparator" w:id="0">
    <w:p w:rsidR="0044506D" w:rsidRDefault="0044506D" w:rsidP="004C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43268356"/>
      <w:docPartObj>
        <w:docPartGallery w:val="Page Numbers (Bottom of Page)"/>
        <w:docPartUnique/>
      </w:docPartObj>
    </w:sdtPr>
    <w:sdtContent>
      <w:p w:rsidR="004C1D26" w:rsidRDefault="004C1D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1D26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4C1D26" w:rsidRDefault="004C1D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6D" w:rsidRDefault="0044506D" w:rsidP="004C1D26">
      <w:pPr>
        <w:spacing w:after="0" w:line="240" w:lineRule="auto"/>
      </w:pPr>
      <w:r>
        <w:separator/>
      </w:r>
    </w:p>
  </w:footnote>
  <w:footnote w:type="continuationSeparator" w:id="0">
    <w:p w:rsidR="0044506D" w:rsidRDefault="0044506D" w:rsidP="004C1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26"/>
    <w:rsid w:val="00223150"/>
    <w:rsid w:val="0044506D"/>
    <w:rsid w:val="004C1D26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2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1D2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C1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1D2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2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1D2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C1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1D2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</Words>
  <Characters>1807</Characters>
  <Application>Microsoft Office Word</Application>
  <DocSecurity>0</DocSecurity>
  <Lines>15</Lines>
  <Paragraphs>4</Paragraphs>
  <ScaleCrop>false</ScaleCrop>
  <Company>Ahmed-Under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2021-03-17T19:45:00Z</dcterms:created>
  <dcterms:modified xsi:type="dcterms:W3CDTF">2021-03-17T19:45:00Z</dcterms:modified>
</cp:coreProperties>
</file>