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21" w:rsidRPr="00AA1C7B" w:rsidRDefault="00463521" w:rsidP="00463521">
      <w:pPr>
        <w:rPr>
          <w:rFonts w:ascii="Arabic Typesetting" w:hAnsi="Arabic Typesetting" w:cs="Arabic Typesetting"/>
          <w:b/>
          <w:bCs/>
          <w:sz w:val="96"/>
          <w:szCs w:val="96"/>
          <w:rtl/>
        </w:rPr>
      </w:pPr>
      <w:r w:rsidRPr="00AA1C7B">
        <w:rPr>
          <w:rFonts w:ascii="Arabic Typesetting" w:hAnsi="Arabic Typesetting" w:cs="Arabic Typesetting"/>
          <w:b/>
          <w:bCs/>
          <w:sz w:val="96"/>
          <w:szCs w:val="96"/>
          <w:rtl/>
        </w:rPr>
        <w:t xml:space="preserve">بسم الله ، والحمد لله ،والصلاة والسلام على رسول الله ،وبعد : فهذه </w:t>
      </w:r>
    </w:p>
    <w:p w:rsidR="00463521" w:rsidRPr="00AA1C7B" w:rsidRDefault="00463521" w:rsidP="00463521">
      <w:pPr>
        <w:rPr>
          <w:rFonts w:ascii="Arabic Typesetting" w:hAnsi="Arabic Typesetting" w:cs="Arabic Typesetting"/>
          <w:b/>
          <w:bCs/>
          <w:sz w:val="96"/>
          <w:szCs w:val="96"/>
          <w:rtl/>
        </w:rPr>
      </w:pPr>
      <w:r w:rsidRPr="00AA1C7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AA1C7B">
        <w:rPr>
          <w:rFonts w:ascii="Arabic Typesetting" w:hAnsi="Arabic Typesetting" w:cs="Arabic Typesetting"/>
          <w:b/>
          <w:bCs/>
          <w:sz w:val="96"/>
          <w:szCs w:val="96"/>
          <w:rtl/>
        </w:rPr>
        <w:t xml:space="preserve"> والثمانون بعد </w:t>
      </w:r>
      <w:proofErr w:type="spellStart"/>
      <w:r w:rsidRPr="00AA1C7B">
        <w:rPr>
          <w:rFonts w:ascii="Arabic Typesetting" w:hAnsi="Arabic Typesetting" w:cs="Arabic Typesetting"/>
          <w:b/>
          <w:bCs/>
          <w:sz w:val="96"/>
          <w:szCs w:val="96"/>
          <w:rtl/>
        </w:rPr>
        <w:t>المأتين</w:t>
      </w:r>
      <w:proofErr w:type="spellEnd"/>
      <w:r w:rsidRPr="00AA1C7B">
        <w:rPr>
          <w:rFonts w:ascii="Arabic Typesetting" w:hAnsi="Arabic Typesetting" w:cs="Arabic Typesetting"/>
          <w:b/>
          <w:bCs/>
          <w:sz w:val="96"/>
          <w:szCs w:val="96"/>
          <w:rtl/>
        </w:rPr>
        <w:t xml:space="preserve"> في موضوع (الحفيظ) والتي هي </w:t>
      </w:r>
    </w:p>
    <w:p w:rsidR="00463521" w:rsidRPr="005E5842" w:rsidRDefault="00463521" w:rsidP="00463521">
      <w:pPr>
        <w:rPr>
          <w:rFonts w:ascii="Arabic Typesetting" w:hAnsi="Arabic Typesetting" w:cs="Arabic Typesetting"/>
          <w:b/>
          <w:bCs/>
          <w:sz w:val="96"/>
          <w:szCs w:val="96"/>
          <w:rtl/>
        </w:rPr>
      </w:pPr>
      <w:r w:rsidRPr="00AA1C7B">
        <w:rPr>
          <w:rFonts w:ascii="Arabic Typesetting" w:hAnsi="Arabic Typesetting" w:cs="Arabic Typesetting"/>
          <w:b/>
          <w:bCs/>
          <w:sz w:val="96"/>
          <w:szCs w:val="96"/>
          <w:rtl/>
        </w:rPr>
        <w:t>بعنوان : *</w:t>
      </w:r>
      <w:r w:rsidRPr="005E5842">
        <w:rPr>
          <w:rFonts w:ascii="Arabic Typesetting" w:hAnsi="Arabic Typesetting" w:cs="Arabic Typesetting"/>
          <w:b/>
          <w:bCs/>
          <w:sz w:val="96"/>
          <w:szCs w:val="96"/>
          <w:rtl/>
        </w:rPr>
        <w:t>نماذج من إجلال الطلاب لمشايخهم</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إليك هذه النماذج التي تدل على احترام وإجلال العلماء، وطلاب العلم لبعضهم البعض:</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روى ابن </w:t>
      </w:r>
      <w:proofErr w:type="spellStart"/>
      <w:r w:rsidRPr="005E5842">
        <w:rPr>
          <w:rFonts w:ascii="Arabic Typesetting" w:hAnsi="Arabic Typesetting" w:cs="Arabic Typesetting"/>
          <w:b/>
          <w:bCs/>
          <w:sz w:val="96"/>
          <w:szCs w:val="96"/>
          <w:rtl/>
        </w:rPr>
        <w:t>عبدالبر</w:t>
      </w:r>
      <w:proofErr w:type="spellEnd"/>
      <w:r w:rsidRPr="005E5842">
        <w:rPr>
          <w:rFonts w:ascii="Arabic Typesetting" w:hAnsi="Arabic Typesetting" w:cs="Arabic Typesetting"/>
          <w:b/>
          <w:bCs/>
          <w:sz w:val="96"/>
          <w:szCs w:val="96"/>
          <w:rtl/>
        </w:rPr>
        <w:t xml:space="preserve"> عن الشعبي من وجوه، قال: صلى زيد بن ثابت على جنازة، ثمَّ قُرِّبت له بغلة ليركبها، فجاء ابن عباس وأخذ بركابه، فقال له زيد: خل عنه يا ابن عم رسول الله، فقال ابن عباس: (هكذا يفعل </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بالعلماء والكبراء) (جامع بيان العلم جـ1/128).</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وعن ابن عباس: مكثت سنتين أريد أن أسأل عمر بن الخطاب عن حديث، ما </w:t>
      </w:r>
      <w:r w:rsidRPr="005E5842">
        <w:rPr>
          <w:rFonts w:ascii="Arabic Typesetting" w:hAnsi="Arabic Typesetting" w:cs="Arabic Typesetting"/>
          <w:b/>
          <w:bCs/>
          <w:sz w:val="96"/>
          <w:szCs w:val="96"/>
          <w:rtl/>
        </w:rPr>
        <w:lastRenderedPageBreak/>
        <w:t xml:space="preserve">منعني منه إلاَّ هيبته، حتى تخلف في حجة أو عمرة في الأراك الذي ببطن –مر الظهران– لحاجته، فلما جاء وخلوت به، قلت: يا أمير المؤمنين، أريد أن أسألك عن حديث منذ سنتين، ما منعني إلاَّ هيبة لك، قال: "فلا تفعل إذا أردت أن تسألني فسلني، فإن كان عندي منه خبر أخبرتك، وإلاَّ قلت لا أعلم، فسألت من يعلم"، قلت: من المرأتان اللتان ذكرهما الله تعالى أنهما تظاهرتا على رسول الله صلى </w:t>
      </w:r>
      <w:r w:rsidRPr="005E5842">
        <w:rPr>
          <w:rFonts w:ascii="Arabic Typesetting" w:hAnsi="Arabic Typesetting" w:cs="Arabic Typesetting"/>
          <w:b/>
          <w:bCs/>
          <w:sz w:val="96"/>
          <w:szCs w:val="96"/>
          <w:rtl/>
        </w:rPr>
        <w:lastRenderedPageBreak/>
        <w:t>الله عليه وسلم؟، قال: "عائشة وحفصة" (جامع بيان العلم جـ1/456).</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وعن الليث قال: (كان سعيد بن المسيب يركع ركعتين، ثم يجلس، فيجتمع إليه أبناء أصحاب رسول الله صلى الله عليه وسلم من المهاجرين والأنصار، فلا يجترئ أحد منهم أن يسأله عن شيء إلاَّ أن </w:t>
      </w:r>
      <w:proofErr w:type="spellStart"/>
      <w:r w:rsidRPr="005E5842">
        <w:rPr>
          <w:rFonts w:ascii="Arabic Typesetting" w:hAnsi="Arabic Typesetting" w:cs="Arabic Typesetting"/>
          <w:b/>
          <w:bCs/>
          <w:sz w:val="96"/>
          <w:szCs w:val="96"/>
          <w:rtl/>
        </w:rPr>
        <w:t>يبتدأهم</w:t>
      </w:r>
      <w:proofErr w:type="spellEnd"/>
      <w:r w:rsidRPr="005E5842">
        <w:rPr>
          <w:rFonts w:ascii="Arabic Typesetting" w:hAnsi="Arabic Typesetting" w:cs="Arabic Typesetting"/>
          <w:b/>
          <w:bCs/>
          <w:sz w:val="96"/>
          <w:szCs w:val="96"/>
          <w:rtl/>
        </w:rPr>
        <w:t xml:space="preserve"> بحديث، أو يجيئه سائل، فيسأل) (الجامع للخطيب جـ1/400).</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وعن محمد بن سيرين قال: (رأيت عبدالرحمن بن أبي ليلى، وأصحابه</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يعظمونه ويسودونه، ويشرفونه مثل الأمير) (المصدر السابق صـ182).</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وعن الأعمش قال: (كنا نهاب إبراهيم –النخعي– كما يُهاب الأمير) (تذكرة الحافظ جـ1/74).</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وعن أبي عبدالله </w:t>
      </w:r>
      <w:proofErr w:type="spellStart"/>
      <w:r w:rsidRPr="005E5842">
        <w:rPr>
          <w:rFonts w:ascii="Arabic Typesetting" w:hAnsi="Arabic Typesetting" w:cs="Arabic Typesetting"/>
          <w:b/>
          <w:bCs/>
          <w:sz w:val="96"/>
          <w:szCs w:val="96"/>
          <w:rtl/>
        </w:rPr>
        <w:t>المعيطي</w:t>
      </w:r>
      <w:proofErr w:type="spellEnd"/>
      <w:r w:rsidRPr="005E5842">
        <w:rPr>
          <w:rFonts w:ascii="Arabic Typesetting" w:hAnsi="Arabic Typesetting" w:cs="Arabic Typesetting"/>
          <w:b/>
          <w:bCs/>
          <w:sz w:val="96"/>
          <w:szCs w:val="96"/>
          <w:rtl/>
        </w:rPr>
        <w:t xml:space="preserve"> قال: (رأيت أبابكر بن عياش بمكة، فأتاه سفيان بن </w:t>
      </w:r>
      <w:r w:rsidRPr="005E5842">
        <w:rPr>
          <w:rFonts w:ascii="Arabic Typesetting" w:hAnsi="Arabic Typesetting" w:cs="Arabic Typesetting"/>
          <w:b/>
          <w:bCs/>
          <w:sz w:val="96"/>
          <w:szCs w:val="96"/>
          <w:rtl/>
        </w:rPr>
        <w:lastRenderedPageBreak/>
        <w:t xml:space="preserve">عيينة، فبرك بين يديه، فجعل أبوبكر يقول له: يا سفيان كيف </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أنت؟ يا سفيان كيف عيال أبيك؟، فجاء رجل يسأل سفيان عن </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حديث، فقال سفيان: لا تسألني ما دام هذا الشيخ قاعداً) (الجامع </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للخطيب جـ1/320).</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وعن الحسن بن علي الخلال قال: كنا عند مُعْتَمر بن سليمان يحدثنا، إذ أقبل ابن المبارك، فقطع مُعْتَمر حديثه، فقيل له: </w:t>
      </w:r>
      <w:r w:rsidRPr="005E5842">
        <w:rPr>
          <w:rFonts w:ascii="Arabic Typesetting" w:hAnsi="Arabic Typesetting" w:cs="Arabic Typesetting"/>
          <w:b/>
          <w:bCs/>
          <w:sz w:val="96"/>
          <w:szCs w:val="96"/>
          <w:rtl/>
        </w:rPr>
        <w:lastRenderedPageBreak/>
        <w:t>(حدثنا)، فقال: (إنا لا نتكلم عند كبرائنا) (المصدر السابق جـ1/321).</w:t>
      </w:r>
    </w:p>
    <w:p w:rsidR="00463521" w:rsidRPr="005E5842"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وكان عبدالرحمن بن مهدي: (لا يُتحَدَّث في مجلسه، ولا يُبرى قَلَم، ولا يقوم أحد كأنما على رؤوسهم الطير، أو كأنهم في صلاة</w:t>
      </w:r>
      <w:r w:rsidRPr="00250829">
        <w:rPr>
          <w:rFonts w:ascii="Arabic Typesetting" w:hAnsi="Arabic Typesetting" w:cs="Arabic Typesetting"/>
          <w:b/>
          <w:bCs/>
          <w:sz w:val="62"/>
          <w:szCs w:val="62"/>
          <w:rtl/>
        </w:rPr>
        <w:t>) (تذكرة الحافظ جـ1/331).</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وعن أبي عاصم قال: (كنا عند ابن عون –وهو يحدِّث – فمر بنا </w:t>
      </w:r>
    </w:p>
    <w:p w:rsidR="00463521" w:rsidRDefault="00463521" w:rsidP="0046352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إبراهيم بن عبدالله ابن حسن في موكبه، وهو إذ ذاك يدعى إماماً بعد قتل أخيه </w:t>
      </w:r>
      <w:r w:rsidRPr="005E5842">
        <w:rPr>
          <w:rFonts w:ascii="Arabic Typesetting" w:hAnsi="Arabic Typesetting" w:cs="Arabic Typesetting"/>
          <w:b/>
          <w:bCs/>
          <w:sz w:val="96"/>
          <w:szCs w:val="96"/>
          <w:rtl/>
        </w:rPr>
        <w:lastRenderedPageBreak/>
        <w:t>محمد، فما جسر أحد أن يلتفت، فينظر إليه، فضلاً عن أن يقوم هيبة لابن عون) (الجامع للخطيب جـ1/185).</w:t>
      </w:r>
    </w:p>
    <w:p w:rsidR="00463521" w:rsidRPr="00250829" w:rsidRDefault="00463521" w:rsidP="00463521">
      <w:pPr>
        <w:rPr>
          <w:rFonts w:ascii="Arabic Typesetting" w:hAnsi="Arabic Typesetting" w:cs="Arabic Typesetting"/>
          <w:b/>
          <w:bCs/>
          <w:sz w:val="96"/>
          <w:szCs w:val="96"/>
          <w:rtl/>
        </w:rPr>
      </w:pPr>
      <w:r w:rsidRPr="00250829">
        <w:rPr>
          <w:rFonts w:ascii="Arabic Typesetting" w:hAnsi="Arabic Typesetting" w:cs="Arabic Typesetting"/>
          <w:b/>
          <w:bCs/>
          <w:sz w:val="96"/>
          <w:szCs w:val="96"/>
          <w:rtl/>
        </w:rPr>
        <w:t>إلى هنا ونكمل في الحلقة التالية والسلام عليكم ورحمة الله وبركاته .</w:t>
      </w:r>
    </w:p>
    <w:p w:rsidR="00C27E96" w:rsidRDefault="00C27E96">
      <w:bookmarkStart w:id="0" w:name="_GoBack"/>
      <w:bookmarkEnd w:id="0"/>
    </w:p>
    <w:sectPr w:rsidR="00C27E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26" w:rsidRDefault="00CC5726" w:rsidP="00463521">
      <w:pPr>
        <w:spacing w:after="0" w:line="240" w:lineRule="auto"/>
      </w:pPr>
      <w:r>
        <w:separator/>
      </w:r>
    </w:p>
  </w:endnote>
  <w:endnote w:type="continuationSeparator" w:id="0">
    <w:p w:rsidR="00CC5726" w:rsidRDefault="00CC5726" w:rsidP="00463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078971"/>
      <w:docPartObj>
        <w:docPartGallery w:val="Page Numbers (Bottom of Page)"/>
        <w:docPartUnique/>
      </w:docPartObj>
    </w:sdtPr>
    <w:sdtContent>
      <w:p w:rsidR="00463521" w:rsidRDefault="00463521">
        <w:pPr>
          <w:pStyle w:val="a4"/>
          <w:jc w:val="center"/>
        </w:pPr>
        <w:r>
          <w:fldChar w:fldCharType="begin"/>
        </w:r>
        <w:r>
          <w:instrText>PAGE   \* MERGEFORMAT</w:instrText>
        </w:r>
        <w:r>
          <w:fldChar w:fldCharType="separate"/>
        </w:r>
        <w:r w:rsidRPr="00463521">
          <w:rPr>
            <w:noProof/>
            <w:rtl/>
            <w:lang w:val="ar-SA"/>
          </w:rPr>
          <w:t>8</w:t>
        </w:r>
        <w:r>
          <w:fldChar w:fldCharType="end"/>
        </w:r>
      </w:p>
    </w:sdtContent>
  </w:sdt>
  <w:p w:rsidR="00463521" w:rsidRDefault="004635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26" w:rsidRDefault="00CC5726" w:rsidP="00463521">
      <w:pPr>
        <w:spacing w:after="0" w:line="240" w:lineRule="auto"/>
      </w:pPr>
      <w:r>
        <w:separator/>
      </w:r>
    </w:p>
  </w:footnote>
  <w:footnote w:type="continuationSeparator" w:id="0">
    <w:p w:rsidR="00CC5726" w:rsidRDefault="00CC5726" w:rsidP="00463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21"/>
    <w:rsid w:val="00463521"/>
    <w:rsid w:val="00BB584D"/>
    <w:rsid w:val="00C27E96"/>
    <w:rsid w:val="00CC5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521"/>
    <w:pPr>
      <w:tabs>
        <w:tab w:val="center" w:pos="4153"/>
        <w:tab w:val="right" w:pos="8306"/>
      </w:tabs>
      <w:spacing w:after="0" w:line="240" w:lineRule="auto"/>
    </w:pPr>
  </w:style>
  <w:style w:type="character" w:customStyle="1" w:styleId="Char">
    <w:name w:val="رأس الصفحة Char"/>
    <w:basedOn w:val="a0"/>
    <w:link w:val="a3"/>
    <w:uiPriority w:val="99"/>
    <w:rsid w:val="00463521"/>
    <w:rPr>
      <w:rFonts w:cs="Arial"/>
    </w:rPr>
  </w:style>
  <w:style w:type="paragraph" w:styleId="a4">
    <w:name w:val="footer"/>
    <w:basedOn w:val="a"/>
    <w:link w:val="Char0"/>
    <w:uiPriority w:val="99"/>
    <w:unhideWhenUsed/>
    <w:rsid w:val="00463521"/>
    <w:pPr>
      <w:tabs>
        <w:tab w:val="center" w:pos="4153"/>
        <w:tab w:val="right" w:pos="8306"/>
      </w:tabs>
      <w:spacing w:after="0" w:line="240" w:lineRule="auto"/>
    </w:pPr>
  </w:style>
  <w:style w:type="character" w:customStyle="1" w:styleId="Char0">
    <w:name w:val="تذييل الصفحة Char"/>
    <w:basedOn w:val="a0"/>
    <w:link w:val="a4"/>
    <w:uiPriority w:val="99"/>
    <w:rsid w:val="004635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521"/>
    <w:pPr>
      <w:tabs>
        <w:tab w:val="center" w:pos="4153"/>
        <w:tab w:val="right" w:pos="8306"/>
      </w:tabs>
      <w:spacing w:after="0" w:line="240" w:lineRule="auto"/>
    </w:pPr>
  </w:style>
  <w:style w:type="character" w:customStyle="1" w:styleId="Char">
    <w:name w:val="رأس الصفحة Char"/>
    <w:basedOn w:val="a0"/>
    <w:link w:val="a3"/>
    <w:uiPriority w:val="99"/>
    <w:rsid w:val="00463521"/>
    <w:rPr>
      <w:rFonts w:cs="Arial"/>
    </w:rPr>
  </w:style>
  <w:style w:type="paragraph" w:styleId="a4">
    <w:name w:val="footer"/>
    <w:basedOn w:val="a"/>
    <w:link w:val="Char0"/>
    <w:uiPriority w:val="99"/>
    <w:unhideWhenUsed/>
    <w:rsid w:val="00463521"/>
    <w:pPr>
      <w:tabs>
        <w:tab w:val="center" w:pos="4153"/>
        <w:tab w:val="right" w:pos="8306"/>
      </w:tabs>
      <w:spacing w:after="0" w:line="240" w:lineRule="auto"/>
    </w:pPr>
  </w:style>
  <w:style w:type="character" w:customStyle="1" w:styleId="Char0">
    <w:name w:val="تذييل الصفحة Char"/>
    <w:basedOn w:val="a0"/>
    <w:link w:val="a4"/>
    <w:uiPriority w:val="99"/>
    <w:rsid w:val="004635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Words>
  <Characters>1985</Characters>
  <Application>Microsoft Office Word</Application>
  <DocSecurity>0</DocSecurity>
  <Lines>16</Lines>
  <Paragraphs>4</Paragraphs>
  <ScaleCrop>false</ScaleCrop>
  <Company>Ahmed-Under</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2021-03-16T23:07:00Z</dcterms:created>
  <dcterms:modified xsi:type="dcterms:W3CDTF">2021-03-16T23:08:00Z</dcterms:modified>
</cp:coreProperties>
</file>