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BE2" w:rsidRPr="0093083F" w:rsidRDefault="00667BE2" w:rsidP="00667BE2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93083F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والحمد لله والصلاة والسلام على رسول الله وبعد :  </w:t>
      </w:r>
    </w:p>
    <w:p w:rsidR="00667BE2" w:rsidRPr="0093083F" w:rsidRDefault="00667BE2" w:rsidP="00667BE2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93083F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فهذه الحلقة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التاسعة</w:t>
      </w:r>
      <w:r w:rsidRPr="0093083F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والأربعون في موضوع (الغني المغني) من اسماء الله </w:t>
      </w:r>
    </w:p>
    <w:p w:rsidR="00667BE2" w:rsidRPr="0093083F" w:rsidRDefault="00667BE2" w:rsidP="00667BE2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93083F">
        <w:rPr>
          <w:rFonts w:ascii="Arabic Typesetting" w:hAnsi="Arabic Typesetting" w:cs="Arabic Typesetting"/>
          <w:b/>
          <w:bCs/>
          <w:sz w:val="96"/>
          <w:szCs w:val="96"/>
          <w:rtl/>
        </w:rPr>
        <w:t>الحسنى وصفاته وهي بعنوان :</w:t>
      </w:r>
    </w:p>
    <w:p w:rsidR="00667BE2" w:rsidRPr="00A013BD" w:rsidRDefault="00667BE2" w:rsidP="00667BE2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93083F">
        <w:rPr>
          <w:rFonts w:ascii="Arabic Typesetting" w:hAnsi="Arabic Typesetting" w:cs="Arabic Typesetting"/>
          <w:b/>
          <w:bCs/>
          <w:sz w:val="96"/>
          <w:szCs w:val="96"/>
          <w:rtl/>
        </w:rPr>
        <w:t>*الرزق : مصدره ، أسباب حصوله وزيادته ، حلاله وحرامه ، شروطه :</w:t>
      </w:r>
    </w:p>
    <w:p w:rsidR="00667BE2" w:rsidRDefault="00667BE2" w:rsidP="00667BE2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8 - الطيبون للطيبات ، والطيبات للطيبين؛ قال تعالى  وَالطَّيِّبَاتُ لِلطَّيِّبِينَ </w:t>
      </w:r>
    </w:p>
    <w:p w:rsidR="00667BE2" w:rsidRPr="00A013BD" w:rsidRDefault="00667BE2" w:rsidP="00667BE2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وَالطَّيِّبُونَ لِلطَّيِّبَاتِ أُولَئِكَ مُبَرَّءُونَ مِمَّا يَقُولُونَ لَهُمْ مَغْفِرَةٌ وَرِزْقٌ كَرِيمٌ  .</w:t>
      </w:r>
    </w:p>
    <w:p w:rsidR="00667BE2" w:rsidRPr="00637707" w:rsidRDefault="00667BE2" w:rsidP="00667BE2">
      <w:pPr>
        <w:rPr>
          <w:rFonts w:ascii="Arabic Typesetting" w:hAnsi="Arabic Typesetting" w:cs="Arabic Typesetting"/>
          <w:b/>
          <w:bCs/>
          <w:sz w:val="92"/>
          <w:szCs w:val="92"/>
          <w:rtl/>
        </w:rPr>
      </w:pP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9 - الكلمة الطيبة أصيلة وثابتة وتؤتي أكلها كل حين؛ قال عز وجل:  أَلَمْ تَرَ كَيْفَ ضَرَبَ اللَّهُ مَثَلا كَلِمَةً طَيِّبَةً كَشَجَرَةٍ طَيِّبَةٍ أَصْلُهَا ثَابِتٌ وَفَرْعُهَا فِي السَّمَاءِ </w:t>
      </w:r>
      <w:r w:rsidRPr="00637707">
        <w:rPr>
          <w:rFonts w:ascii="Arabic Typesetting" w:hAnsi="Arabic Typesetting" w:cs="Arabic Typesetting"/>
          <w:b/>
          <w:bCs/>
          <w:sz w:val="92"/>
          <w:szCs w:val="92"/>
          <w:rtl/>
        </w:rPr>
        <w:t xml:space="preserve">(24) تُؤْتِي أُكُلَهَا كُلَّ حِينٍ بِإِذْنِ رَبِّهَا وَيَضْرِبُ اللَّهُ الأَمْثَالَ لِلنَّاسِ لَعَلَّهُمْ يَتَذَكَّرُونَ  </w:t>
      </w:r>
    </w:p>
    <w:p w:rsidR="00667BE2" w:rsidRPr="00A013BD" w:rsidRDefault="00667BE2" w:rsidP="00667BE2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10 - التيسير من الله لليسرى ، بعد العطاء من العبد لأخيه ، دليل على أن </w:t>
      </w: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ماله طيب وحلال؛ قال تعالى:  </w:t>
      </w:r>
      <w:r w:rsidRPr="00A013BD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{</w:t>
      </w: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فَأَمَّا مَنْ أَعْطَى وَاتَّقَى (5) وَصَدَّقَ بِالْحُسْنَى (6) فَسَنُيَسِّرُهُ لِلْيُسْرَى </w:t>
      </w:r>
      <w:r w:rsidRPr="00A013BD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}</w:t>
      </w: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.</w:t>
      </w:r>
    </w:p>
    <w:p w:rsidR="00667BE2" w:rsidRPr="00A013BD" w:rsidRDefault="00667BE2" w:rsidP="00667BE2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>11 - المال الحلال لا يلهي عن ذكر الله؛ قال عز وجل:  رِجَالٌ لاَ تُلْهِيهِمْ تِجَارَةٌ وَلاَ بَيْعٌ عَنْ ذِكْرِ اللَّهِ  .</w:t>
      </w:r>
    </w:p>
    <w:p w:rsidR="00667BE2" w:rsidRPr="00A013BD" w:rsidRDefault="00667BE2" w:rsidP="00667BE2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وهناك نصوص كثيرة من الكتاب والسنة قد يستنبط منها شروط ومواصفات للرزق الحلال ، لكن ما ذكر يكفي في </w:t>
      </w: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الدلالة على أن للرزق الحلال شروطا ومواصفات لا بد من تحققها . والله أعلم .</w:t>
      </w:r>
    </w:p>
    <w:p w:rsidR="00667BE2" w:rsidRPr="00A013BD" w:rsidRDefault="00667BE2" w:rsidP="00667BE2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013BD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*</w:t>
      </w: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>أسباب حصول الرزق وزيادته:</w:t>
      </w:r>
    </w:p>
    <w:p w:rsidR="00667BE2" w:rsidRDefault="00667BE2" w:rsidP="00667BE2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إن لله سننا في خلقه ، اقتضت حكمته سبحانه أن يسير خلقه ومخلوقاته على </w:t>
      </w:r>
    </w:p>
    <w:p w:rsidR="00667BE2" w:rsidRPr="00A013BD" w:rsidRDefault="00667BE2" w:rsidP="00667BE2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>مقتضى هذه السنن ، وإذا أراد أمرا يخالف هذه السنن- لحكمة معينة- فإنه لا معقب لحكمه يفعل ما يشاء ، إذا شاء ، كيف شاء . ومن هذه السنن الكثيرة</w:t>
      </w:r>
    </w:p>
    <w:p w:rsidR="00667BE2" w:rsidRPr="00A013BD" w:rsidRDefault="00667BE2" w:rsidP="00667BE2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أسباب حصول الرزق وزيادته : وهي كثيرة ، منها:</w:t>
      </w:r>
    </w:p>
    <w:p w:rsidR="00667BE2" w:rsidRDefault="00667BE2" w:rsidP="00667BE2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1 - إقامة الصلاة : من أعظم شعائر الإسلام الصلاة ، وهي الصلة بين العبد والرب ، فضائلها عظيمة في الدنيا والآخرة ، ومن هذه الفضائل: أن الرزق يحصل ويزداد بالمداومة عليها ، وإقامتها كما أرادها سبحانه وتعالى ، وكما أقامها رسول الله صلى الله عليه وسلم؛ يقول تعالى:  وَأْمُرْ أَهْلَكَ بِالصَّلاَةِ وَاصْطَبِرْ عَلَيْهَا لاَ نَسْأَلُكَ </w:t>
      </w:r>
    </w:p>
    <w:p w:rsidR="00667BE2" w:rsidRPr="00A013BD" w:rsidRDefault="00667BE2" w:rsidP="00667BE2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رِزْقًا نَحْنُ نَرْزُقُكَ وَالْعَاقِبَةُ لِلتَّقْوَى  .</w:t>
      </w:r>
    </w:p>
    <w:p w:rsidR="00667BE2" w:rsidRPr="00A013BD" w:rsidRDefault="00667BE2" w:rsidP="00667BE2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قال ابن كثير : وقوله:  لاَ نَسْأَلُكَ رِزْقًا نَحْنُ نَرْزُقُكَ  يعني: إذا أقمت الصلاة أتاك الرزق من حيث لا تحتسب ، كما قال تعالى:  وَمَنْ يَتَّقِ اللَّهَ يَجْعَلْ لَهُ مَخْرَجًا (2) وَيَرْزُقْهُ مِنْ حَيْثُ لاَ يَحْتَسِبُ  ، وقال تعالى:  وَمَا خَلَقْتُ الْجِنَّ وَالْإِنْسَ إِلاَّ لِيَعْبُدُونِ (56) مَا أُرِيدُ مِنْهُمْ مِنْ رِزْقٍ وَمَا أُرِيدُ أَنْ يُطْعِمُونِ (57) إِنَّ اللَّهَ هُوَ الرَّزَّاقُ ذُو الْقُوَّةِ الْمَتِينُ  ؛ ولذلك قال:  لاَ </w:t>
      </w: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نَسْأَلُكَ رِزْقًا نَحْنُ نَرْزُقُكَ  قال الثوري :  لاَ نَسْأَلُكَ رِزْقًا  أي: لا نكلفك الطلب  .</w:t>
      </w:r>
    </w:p>
    <w:p w:rsidR="00667BE2" w:rsidRDefault="00667BE2" w:rsidP="00667BE2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>ودلالة النص تتمثل في أن الله قد تكفل بالأرزاق كافة ، وعلى وجه الخصوص لمن أقام الصلاة ، وأمر أهله بها ، وداوم على ذلك .</w:t>
      </w:r>
    </w:p>
    <w:p w:rsidR="00667BE2" w:rsidRPr="00637707" w:rsidRDefault="00667BE2" w:rsidP="00667BE2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637707">
        <w:rPr>
          <w:rFonts w:ascii="Arabic Typesetting" w:hAnsi="Arabic Typesetting" w:cs="Arabic Typesetting"/>
          <w:b/>
          <w:bCs/>
          <w:sz w:val="96"/>
          <w:szCs w:val="96"/>
          <w:rtl/>
        </w:rPr>
        <w:t>إلى هنا ونكمل في اللقاء القادم والسلام عليكم ورحمة الله وبركاته .</w:t>
      </w:r>
    </w:p>
    <w:p w:rsidR="00E10B11" w:rsidRDefault="00E10B11">
      <w:bookmarkStart w:id="0" w:name="_GoBack"/>
      <w:bookmarkEnd w:id="0"/>
    </w:p>
    <w:sectPr w:rsidR="00E10B11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F07" w:rsidRDefault="00676F07" w:rsidP="00667BE2">
      <w:pPr>
        <w:spacing w:after="0" w:line="240" w:lineRule="auto"/>
      </w:pPr>
      <w:r>
        <w:separator/>
      </w:r>
    </w:p>
  </w:endnote>
  <w:endnote w:type="continuationSeparator" w:id="0">
    <w:p w:rsidR="00676F07" w:rsidRDefault="00676F07" w:rsidP="00667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293363711"/>
      <w:docPartObj>
        <w:docPartGallery w:val="Page Numbers (Bottom of Page)"/>
        <w:docPartUnique/>
      </w:docPartObj>
    </w:sdtPr>
    <w:sdtContent>
      <w:p w:rsidR="00667BE2" w:rsidRDefault="00667BE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67BE2">
          <w:rPr>
            <w:noProof/>
            <w:rtl/>
            <w:lang w:val="ar-SA"/>
          </w:rPr>
          <w:t>7</w:t>
        </w:r>
        <w:r>
          <w:fldChar w:fldCharType="end"/>
        </w:r>
      </w:p>
    </w:sdtContent>
  </w:sdt>
  <w:p w:rsidR="00667BE2" w:rsidRDefault="00667BE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F07" w:rsidRDefault="00676F07" w:rsidP="00667BE2">
      <w:pPr>
        <w:spacing w:after="0" w:line="240" w:lineRule="auto"/>
      </w:pPr>
      <w:r>
        <w:separator/>
      </w:r>
    </w:p>
  </w:footnote>
  <w:footnote w:type="continuationSeparator" w:id="0">
    <w:p w:rsidR="00676F07" w:rsidRDefault="00676F07" w:rsidP="00667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BE2"/>
    <w:rsid w:val="00667BE2"/>
    <w:rsid w:val="00676F07"/>
    <w:rsid w:val="00BB584D"/>
    <w:rsid w:val="00E1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BE2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7BE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667BE2"/>
    <w:rPr>
      <w:rFonts w:cs="Arial"/>
    </w:rPr>
  </w:style>
  <w:style w:type="paragraph" w:styleId="a4">
    <w:name w:val="footer"/>
    <w:basedOn w:val="a"/>
    <w:link w:val="Char0"/>
    <w:uiPriority w:val="99"/>
    <w:unhideWhenUsed/>
    <w:rsid w:val="00667BE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67BE2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BE2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7BE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667BE2"/>
    <w:rPr>
      <w:rFonts w:cs="Arial"/>
    </w:rPr>
  </w:style>
  <w:style w:type="paragraph" w:styleId="a4">
    <w:name w:val="footer"/>
    <w:basedOn w:val="a"/>
    <w:link w:val="Char0"/>
    <w:uiPriority w:val="99"/>
    <w:unhideWhenUsed/>
    <w:rsid w:val="00667BE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67BE2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388</Words>
  <Characters>2217</Characters>
  <Application>Microsoft Office Word</Application>
  <DocSecurity>0</DocSecurity>
  <Lines>18</Lines>
  <Paragraphs>5</Paragraphs>
  <ScaleCrop>false</ScaleCrop>
  <Company>Ahmed-Under</Company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2021-10-23T03:03:00Z</dcterms:created>
  <dcterms:modified xsi:type="dcterms:W3CDTF">2021-10-23T03:04:00Z</dcterms:modified>
</cp:coreProperties>
</file>