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BE" w:rsidRPr="00152C45" w:rsidRDefault="00292DBE" w:rsidP="00292DBE">
      <w:pPr>
        <w:rPr>
          <w:rFonts w:ascii="Arabic Typesetting" w:hAnsi="Arabic Typesetting" w:cs="Arabic Typesetting"/>
          <w:b/>
          <w:bCs/>
          <w:sz w:val="96"/>
          <w:szCs w:val="96"/>
          <w:rtl/>
        </w:rPr>
      </w:pPr>
      <w:r w:rsidRPr="00152C45">
        <w:rPr>
          <w:rFonts w:ascii="Arabic Typesetting" w:hAnsi="Arabic Typesetting" w:cs="Arabic Typesetting"/>
          <w:b/>
          <w:bCs/>
          <w:sz w:val="96"/>
          <w:szCs w:val="96"/>
          <w:rtl/>
        </w:rPr>
        <w:t>بسم الله والحمد لله والصلاة والسلام على رسول الله وبعد : فهذه الحلق</w:t>
      </w:r>
    </w:p>
    <w:p w:rsidR="00292DBE" w:rsidRPr="00152C45" w:rsidRDefault="00292DBE" w:rsidP="00292DBE">
      <w:pPr>
        <w:rPr>
          <w:rFonts w:ascii="Arabic Typesetting" w:hAnsi="Arabic Typesetting" w:cs="Arabic Typesetting"/>
          <w:b/>
          <w:bCs/>
          <w:sz w:val="96"/>
          <w:szCs w:val="96"/>
          <w:rtl/>
        </w:rPr>
      </w:pPr>
      <w:r w:rsidRPr="00152C45">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الرابعة</w:t>
      </w:r>
      <w:r w:rsidRPr="00152C45">
        <w:rPr>
          <w:rFonts w:ascii="Arabic Typesetting" w:hAnsi="Arabic Typesetting" w:cs="Arabic Typesetting"/>
          <w:b/>
          <w:bCs/>
          <w:sz w:val="96"/>
          <w:szCs w:val="96"/>
          <w:rtl/>
        </w:rPr>
        <w:t xml:space="preserve"> والتسعون في موضوع (القهار القاهر) وهي بعنوان : </w:t>
      </w:r>
    </w:p>
    <w:p w:rsidR="00292DBE" w:rsidRPr="005F5962" w:rsidRDefault="00292DBE" w:rsidP="00292DBE">
      <w:pPr>
        <w:jc w:val="center"/>
        <w:rPr>
          <w:rFonts w:ascii="Arabic Typesetting" w:hAnsi="Arabic Typesetting" w:cs="Arabic Typesetting"/>
          <w:b/>
          <w:bCs/>
          <w:sz w:val="96"/>
          <w:szCs w:val="96"/>
          <w:rtl/>
        </w:rPr>
      </w:pPr>
      <w:r w:rsidRPr="00152C45">
        <w:rPr>
          <w:rFonts w:ascii="Arabic Typesetting" w:hAnsi="Arabic Typesetting" w:cs="Arabic Typesetting"/>
          <w:b/>
          <w:bCs/>
          <w:sz w:val="96"/>
          <w:szCs w:val="96"/>
          <w:rtl/>
        </w:rPr>
        <w:t>الخاتمة</w:t>
      </w:r>
    </w:p>
    <w:p w:rsidR="00292DBE" w:rsidRPr="005F5962" w:rsidRDefault="00292DBE" w:rsidP="00292DB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إِنَّ اللَّهَ قَاهِرُ الْمُعَانِدِينَ بِمَا أَقَامَهُ مِنَ الْآيَاتِ، وَالدَّلَالَاتِ عَلَى </w:t>
      </w:r>
      <w:proofErr w:type="spellStart"/>
      <w:r w:rsidRPr="005F5962">
        <w:rPr>
          <w:rFonts w:ascii="Arabic Typesetting" w:hAnsi="Arabic Typesetting" w:cs="Arabic Typesetting"/>
          <w:b/>
          <w:bCs/>
          <w:sz w:val="96"/>
          <w:szCs w:val="96"/>
          <w:rtl/>
        </w:rPr>
        <w:t>وَحْدَانِيَّتِهِ</w:t>
      </w:r>
      <w:proofErr w:type="spellEnd"/>
      <w:r w:rsidRPr="005F5962">
        <w:rPr>
          <w:rFonts w:ascii="Arabic Typesetting" w:hAnsi="Arabic Typesetting" w:cs="Arabic Typesetting"/>
          <w:b/>
          <w:bCs/>
          <w:sz w:val="96"/>
          <w:szCs w:val="96"/>
          <w:rtl/>
        </w:rPr>
        <w:t xml:space="preserve">، وَقَهْرِ جَبَابِرَةِ خَلْقِهِ لِعَظِيمِ سُلْطَانِهِ، وَهُوَ يُدَبِّرُ خَلْقَهُ بِمَا يُرِيدُ، وَيَنْفَعُهُمْ إِنْ شَاءَ، وَيَضُرُّهُمْ إِنْ شَاءَ، فَلَا يَسْتَطِيعُ أَحَدٌ رَدَّ تَدْبِيرِهِ، </w:t>
      </w:r>
      <w:r w:rsidRPr="005F5962">
        <w:rPr>
          <w:rFonts w:ascii="Arabic Typesetting" w:hAnsi="Arabic Typesetting" w:cs="Arabic Typesetting"/>
          <w:b/>
          <w:bCs/>
          <w:sz w:val="96"/>
          <w:szCs w:val="96"/>
          <w:rtl/>
        </w:rPr>
        <w:lastRenderedPageBreak/>
        <w:t xml:space="preserve">وَالْخُرُوجَ مِنْ تَقْديرِهِ، فَهُوَ الَّذِي زَالَتْ عِنْدَ صَوْلَتِهِ صَوْلَةُ الْمَخْلُوقِينَ، وَبَادَتْ عِنْدَ سَطْوَتِهِ قُوَّةُ الْخَلَائِقِ أَجْمَعِينَ، وَلِذَا يَقُولُ عِنْدَ فَصْلِ الْخِطَابِ ﴿ لِمَنِ الْمُلْكُ الْيَوْمَ لِلَّهِ الْوَاحِدِ الْقَهَّارِ ﴾ [غافر: 16] فَأَيْنَ الْجَبَابِرَةُ وَالْأَكَاسِرَةُ عِنْدَ ظُهورِ هَذَا الْخِطَابِ؟ وَأَيْنَ أَهْلُ الضَّلَالِ والْإِلْحَادِ؟ وَأَيْنَ إِبْلِيسُ وَجُنُودُهُ وَشِيعَتُهُ؟ كُلُّهُمْ بَادُوا وَانْقَضَوْا، زَهَقَتِ النُّفُوسُ، وَتَبَدَّدَتِ الْأَرْوَاحُ، وَتَلَفَتِ الْأَجْسَامُ وَالْأَشْبَاحُ، وَتَفَرَّقَتِ الْأَوْصَالُ، وَبَقِيَ الْوَاحِدُ الْمَوْجُودُ </w:t>
      </w:r>
      <w:r w:rsidRPr="005F5962">
        <w:rPr>
          <w:rFonts w:ascii="Arabic Typesetting" w:hAnsi="Arabic Typesetting" w:cs="Arabic Typesetting"/>
          <w:b/>
          <w:bCs/>
          <w:sz w:val="96"/>
          <w:szCs w:val="96"/>
          <w:rtl/>
        </w:rPr>
        <w:lastRenderedPageBreak/>
        <w:t xml:space="preserve">الَّذِي لَمْ يَزَلْ وَلَا يَزَالُ، إِنَّ صِفَةَ الْقَهْرِ إِذَا وُصِفَ بِهَا الْعَبْدُ، فَغَالِبًا مَا تَكُونُ مَذْمُومَةً، لِقِيَامِهَا عَلَى الظُّلْمِ وَالطُّغْيَانِ وَالتَّسَلُّطِ عَلَى الضُّعَفَاءِ وَالْفُقَرَاءِ، كَمَا قَالَ تَعَالَى حَاكِيًا عَنْ فِرْعَوْنَ: ﴿ وَإِنَّا فَوْقَهُمْ قَاهِرُونَ ﴾ [الأعراف: 127]، لِذَا نَهَى اللَّهُ أَنْ يُتَسَلَّطَ عَلَى الْيَتِيمِ فَقَالَ تَعَالَى: </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 فَأَمَّا الْيَتِيمَ فَلَا تَقْهَرْ ﴾[الضحى: 9] فَلَا يَتَسَلَّطُ عَلَيْهِ أَحَدٌ بِالظُّلْمِ لِأَنَّهُ لَا نَاصِرَ لَهُ مِنْ الْبَشَرِ، فَاللَّهُ غَالِبٌ عَلَى أَمْرِهِ وَلَا يَمْتَلِكُ قَهْرَهُ أَحَدٌ، فَيَقْهَرُ السُّحُبَ الضِّخَامَ </w:t>
      </w:r>
      <w:r w:rsidRPr="005F5962">
        <w:rPr>
          <w:rFonts w:ascii="Arabic Typesetting" w:hAnsi="Arabic Typesetting" w:cs="Arabic Typesetting"/>
          <w:b/>
          <w:bCs/>
          <w:sz w:val="96"/>
          <w:szCs w:val="96"/>
          <w:rtl/>
        </w:rPr>
        <w:lastRenderedPageBreak/>
        <w:t>وَيَأْمُرُهَا حَيْثُ شَاءَ، وَيَقْهَرُ الشَّمْسَ وَالْقَمَرَ وَيَقْهَرُ جَمِيعَ الْخَلَائِقِ، وَلَا يُصِحُّ أَنْ يُوصَفَ عَبْدٌ مِنَ الْعِبَادِ بِأَنَّهُ الْقَهَّارُ أَوِ الْقَاهِرُ، فَإِذَا وُصِفَ الْعَبْدُ بِهَا فَهِيَ صِفَةُ عَيْبٍ وَنَقْصٍ؛ لِأَنَّهَا تَقْتَضِي التَّكَبُّرَ وَالتَّجَبُّرَ، لِذَا قَالَ ابْنُ الْقَيِّمِ رَحِمَنَا اللَّهُ وَإِيَّاهُ</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 وَلَا تَجُوزُ التَّسَمِيَةُ بِالْقَاهِرِ وَالظَّاهِرِ وَلَا بِالْجَبَّارِ وَالْمُتَكَبِّرِ. انْتَهَى كَلَامُهُ ، أَمَّا اللَّهُ تَعَالَى فَيُوصَفُ بِالْقَهَّارِ؛ لِأَنَّهَا صِفَةٌ مِنْ صِفَاتِ الْعِزَّةِ وَتَدْفَعُ الْعَبْدَ لِمَزِيدٍ مِنَ الذُّلِّ لَهُ وَالْعُبُودِيَّةِ وَالرَّاحَةِ وَالطُّمَأْنِينَةِ؛ لِأَنَّهُ يَشْعُرُ </w:t>
      </w:r>
      <w:r w:rsidRPr="005F5962">
        <w:rPr>
          <w:rFonts w:ascii="Arabic Typesetting" w:hAnsi="Arabic Typesetting" w:cs="Arabic Typesetting"/>
          <w:b/>
          <w:bCs/>
          <w:sz w:val="96"/>
          <w:szCs w:val="96"/>
          <w:rtl/>
        </w:rPr>
        <w:lastRenderedPageBreak/>
        <w:t>بِضَعْفِهِ وَذِلَّتِهِ أَمَامَ قَهْرِ اللَّهِ وَقُوَّتِهِ، فَيَدْفَعُ الْعَبْدَ لِلْتَوَاضُعِ وَالِاسْتِكَانَةِ لِرَبِّهِ حَتَّى يَنَالَ خَيْرَيِ الدُّنْيَا وَالْآخِرَةِ؛ لِأَنَّهُ يَعْلَمُ عِنْدَ ذَلِكَ عِلْمَ الْيَقِينِ أَنَّهُ لَنْ يَنَالَ شَيْئًا مَا لَمْ يُرِدْهُ اللَّهُ لَهُ، فَلَا يَغْتَنِي فَقِيرٌ، وَلَا يُولَدُ لِعَاقَرٍ أَوْ عَقِيمٍ، وَلَا يُشْفَى</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مَرِيضٌ أَوْ عَلِيلٌ، إِلَّا إِذَا قَهَرَ اللَّهُ تِلْكَ الْأَمْرَاضَ وَالْأَوْجَاعَ.</w:t>
      </w:r>
    </w:p>
    <w:p w:rsidR="00292DBE" w:rsidRPr="00152C45" w:rsidRDefault="00292DBE" w:rsidP="00292DBE">
      <w:pPr>
        <w:rPr>
          <w:rFonts w:ascii="Arabic Typesetting" w:hAnsi="Arabic Typesetting" w:cs="Arabic Typesetting"/>
          <w:b/>
          <w:bCs/>
          <w:sz w:val="58"/>
          <w:szCs w:val="58"/>
          <w:rtl/>
        </w:rPr>
      </w:pPr>
      <w:r w:rsidRPr="00152C45">
        <w:rPr>
          <w:rFonts w:ascii="Arabic Typesetting" w:hAnsi="Arabic Typesetting" w:cs="Arabic Typesetting" w:hint="cs"/>
          <w:b/>
          <w:bCs/>
          <w:sz w:val="58"/>
          <w:szCs w:val="58"/>
          <w:rtl/>
        </w:rPr>
        <w:t xml:space="preserve">[ </w:t>
      </w:r>
      <w:r w:rsidRPr="00152C45">
        <w:rPr>
          <w:rFonts w:ascii="Arabic Typesetting" w:hAnsi="Arabic Typesetting" w:cs="Arabic Typesetting"/>
          <w:b/>
          <w:bCs/>
          <w:sz w:val="58"/>
          <w:szCs w:val="58"/>
          <w:rtl/>
        </w:rPr>
        <w:t xml:space="preserve">الأنترنت – موقع </w:t>
      </w:r>
      <w:proofErr w:type="spellStart"/>
      <w:r w:rsidRPr="00152C45">
        <w:rPr>
          <w:rFonts w:ascii="Arabic Typesetting" w:hAnsi="Arabic Typesetting" w:cs="Arabic Typesetting"/>
          <w:b/>
          <w:bCs/>
          <w:sz w:val="58"/>
          <w:szCs w:val="58"/>
          <w:rtl/>
        </w:rPr>
        <w:t>الألوكة</w:t>
      </w:r>
      <w:proofErr w:type="spellEnd"/>
      <w:r w:rsidRPr="00152C45">
        <w:rPr>
          <w:rFonts w:ascii="Arabic Typesetting" w:hAnsi="Arabic Typesetting" w:cs="Arabic Typesetting"/>
          <w:b/>
          <w:bCs/>
          <w:sz w:val="58"/>
          <w:szCs w:val="58"/>
          <w:rtl/>
        </w:rPr>
        <w:t xml:space="preserve"> –وهو الواحد القهار (</w:t>
      </w:r>
      <w:r w:rsidRPr="00152C45">
        <w:rPr>
          <w:rFonts w:ascii="Arabic Typesetting" w:hAnsi="Arabic Typesetting" w:cs="Arabic Typesetting" w:hint="cs"/>
          <w:b/>
          <w:bCs/>
          <w:sz w:val="58"/>
          <w:szCs w:val="58"/>
          <w:rtl/>
        </w:rPr>
        <w:t xml:space="preserve">جزء من </w:t>
      </w:r>
      <w:r w:rsidRPr="00152C45">
        <w:rPr>
          <w:rFonts w:ascii="Arabic Typesetting" w:hAnsi="Arabic Typesetting" w:cs="Arabic Typesetting"/>
          <w:b/>
          <w:bCs/>
          <w:sz w:val="58"/>
          <w:szCs w:val="58"/>
          <w:rtl/>
        </w:rPr>
        <w:t>خطبة</w:t>
      </w:r>
      <w:r w:rsidRPr="00152C45">
        <w:rPr>
          <w:rFonts w:ascii="Arabic Typesetting" w:hAnsi="Arabic Typesetting" w:cs="Arabic Typesetting" w:hint="cs"/>
          <w:b/>
          <w:bCs/>
          <w:sz w:val="58"/>
          <w:szCs w:val="58"/>
          <w:rtl/>
        </w:rPr>
        <w:t xml:space="preserve"> جمعة </w:t>
      </w:r>
      <w:r w:rsidRPr="00152C45">
        <w:rPr>
          <w:rFonts w:ascii="Arabic Typesetting" w:hAnsi="Arabic Typesetting" w:cs="Arabic Typesetting"/>
          <w:b/>
          <w:bCs/>
          <w:sz w:val="58"/>
          <w:szCs w:val="58"/>
          <w:rtl/>
        </w:rPr>
        <w:t xml:space="preserve">) - </w:t>
      </w:r>
      <w:r w:rsidRPr="00152C45">
        <w:rPr>
          <w:rFonts w:ascii="Arabic Typesetting" w:hAnsi="Arabic Typesetting" w:cs="Arabic Typesetting" w:hint="cs"/>
          <w:b/>
          <w:bCs/>
          <w:sz w:val="58"/>
          <w:szCs w:val="58"/>
          <w:rtl/>
        </w:rPr>
        <w:t>ل</w:t>
      </w:r>
      <w:r w:rsidRPr="00152C45">
        <w:rPr>
          <w:rFonts w:ascii="Arabic Typesetting" w:hAnsi="Arabic Typesetting" w:cs="Arabic Typesetting"/>
          <w:b/>
          <w:bCs/>
          <w:sz w:val="58"/>
          <w:szCs w:val="58"/>
          <w:rtl/>
        </w:rPr>
        <w:t>لشيخ الدكتور صالح بن مقبل العصيمي التميمي</w:t>
      </w:r>
      <w:r w:rsidRPr="00152C45">
        <w:rPr>
          <w:rFonts w:ascii="Arabic Typesetting" w:hAnsi="Arabic Typesetting" w:cs="Arabic Typesetting" w:hint="cs"/>
          <w:b/>
          <w:bCs/>
          <w:sz w:val="58"/>
          <w:szCs w:val="58"/>
          <w:rtl/>
        </w:rPr>
        <w:t xml:space="preserve"> ]</w:t>
      </w:r>
    </w:p>
    <w:p w:rsidR="00292DBE" w:rsidRPr="005F5962" w:rsidRDefault="00292DBE" w:rsidP="00292DBE">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 xml:space="preserve">اسأل الله أن يجعله علماً نافعاً وعملاً صالحاً متقبلا ، وأن ينفع به كاتبه وقارئه وسامعه </w:t>
      </w:r>
      <w:r w:rsidRPr="005F5962">
        <w:rPr>
          <w:rFonts w:ascii="Arabic Typesetting" w:hAnsi="Arabic Typesetting" w:cs="Arabic Typesetting" w:hint="cs"/>
          <w:b/>
          <w:bCs/>
          <w:sz w:val="96"/>
          <w:szCs w:val="96"/>
          <w:rtl/>
        </w:rPr>
        <w:lastRenderedPageBreak/>
        <w:t>ومشاهده ....  إن اصبت فمن الله وإن أخطأت فمن نفسي والشيطان واستغفر الله من كل خطأ وخطيئة</w:t>
      </w:r>
      <w:r>
        <w:rPr>
          <w:rFonts w:ascii="Arabic Typesetting" w:hAnsi="Arabic Typesetting" w:cs="Arabic Typesetting" w:hint="cs"/>
          <w:b/>
          <w:bCs/>
          <w:sz w:val="96"/>
          <w:szCs w:val="96"/>
          <w:rtl/>
        </w:rPr>
        <w:t xml:space="preserve"> ، وعلى أتم ا</w:t>
      </w:r>
      <w:r w:rsidRPr="005F5962">
        <w:rPr>
          <w:rFonts w:ascii="Arabic Typesetting" w:hAnsi="Arabic Typesetting" w:cs="Arabic Typesetting" w:hint="cs"/>
          <w:b/>
          <w:bCs/>
          <w:sz w:val="96"/>
          <w:szCs w:val="96"/>
          <w:rtl/>
        </w:rPr>
        <w:t>ستعداد للرجوع الى الصواب ، وأشكر كل من قدم لي أي خدمة في سبيل ذلك ، وصلى الله وسلم على نبينا محمد وعلى آله وصحبه أجمعين .</w:t>
      </w:r>
    </w:p>
    <w:p w:rsidR="00292DBE" w:rsidRPr="005F5962" w:rsidRDefault="00292DBE" w:rsidP="00292DBE">
      <w:pPr>
        <w:jc w:val="center"/>
        <w:rPr>
          <w:rFonts w:ascii="Arabic Typesetting" w:hAnsi="Arabic Typesetting" w:cs="Arabic Typesetting"/>
          <w:b/>
          <w:bCs/>
          <w:sz w:val="96"/>
          <w:szCs w:val="96"/>
        </w:rPr>
      </w:pPr>
      <w:r w:rsidRPr="005F5962">
        <w:rPr>
          <w:rFonts w:ascii="Arabic Typesetting" w:hAnsi="Arabic Typesetting" w:cs="Arabic Typesetting" w:hint="cs"/>
          <w:b/>
          <w:bCs/>
          <w:sz w:val="96"/>
          <w:szCs w:val="96"/>
          <w:rtl/>
        </w:rPr>
        <w:t>وكتبه / د : مسفر بن سعيد دماس الغامدي  جوال / 0555516289</w:t>
      </w:r>
    </w:p>
    <w:p w:rsidR="002D0779" w:rsidRPr="00292DBE" w:rsidRDefault="002D0779">
      <w:bookmarkStart w:id="0" w:name="_GoBack"/>
      <w:bookmarkEnd w:id="0"/>
    </w:p>
    <w:sectPr w:rsidR="002D0779" w:rsidRPr="00292DB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5F" w:rsidRDefault="00D1395F" w:rsidP="00292DBE">
      <w:pPr>
        <w:spacing w:after="0" w:line="240" w:lineRule="auto"/>
      </w:pPr>
      <w:r>
        <w:separator/>
      </w:r>
    </w:p>
  </w:endnote>
  <w:endnote w:type="continuationSeparator" w:id="0">
    <w:p w:rsidR="00D1395F" w:rsidRDefault="00D1395F" w:rsidP="0029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0983549"/>
      <w:docPartObj>
        <w:docPartGallery w:val="Page Numbers (Bottom of Page)"/>
        <w:docPartUnique/>
      </w:docPartObj>
    </w:sdtPr>
    <w:sdtContent>
      <w:p w:rsidR="00292DBE" w:rsidRDefault="00292DBE">
        <w:pPr>
          <w:pStyle w:val="a4"/>
          <w:jc w:val="center"/>
        </w:pPr>
        <w:r>
          <w:fldChar w:fldCharType="begin"/>
        </w:r>
        <w:r>
          <w:instrText>PAGE   \* MERGEFORMAT</w:instrText>
        </w:r>
        <w:r>
          <w:fldChar w:fldCharType="separate"/>
        </w:r>
        <w:r w:rsidRPr="00292DBE">
          <w:rPr>
            <w:noProof/>
            <w:rtl/>
            <w:lang w:val="ar-SA"/>
          </w:rPr>
          <w:t>6</w:t>
        </w:r>
        <w:r>
          <w:fldChar w:fldCharType="end"/>
        </w:r>
      </w:p>
    </w:sdtContent>
  </w:sdt>
  <w:p w:rsidR="00292DBE" w:rsidRDefault="00292D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5F" w:rsidRDefault="00D1395F" w:rsidP="00292DBE">
      <w:pPr>
        <w:spacing w:after="0" w:line="240" w:lineRule="auto"/>
      </w:pPr>
      <w:r>
        <w:separator/>
      </w:r>
    </w:p>
  </w:footnote>
  <w:footnote w:type="continuationSeparator" w:id="0">
    <w:p w:rsidR="00D1395F" w:rsidRDefault="00D1395F" w:rsidP="00292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BE"/>
    <w:rsid w:val="00292DBE"/>
    <w:rsid w:val="002D0779"/>
    <w:rsid w:val="00BB584D"/>
    <w:rsid w:val="00D13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DBE"/>
    <w:pPr>
      <w:tabs>
        <w:tab w:val="center" w:pos="4153"/>
        <w:tab w:val="right" w:pos="8306"/>
      </w:tabs>
      <w:spacing w:after="0" w:line="240" w:lineRule="auto"/>
    </w:pPr>
  </w:style>
  <w:style w:type="character" w:customStyle="1" w:styleId="Char">
    <w:name w:val="رأس الصفحة Char"/>
    <w:basedOn w:val="a0"/>
    <w:link w:val="a3"/>
    <w:uiPriority w:val="99"/>
    <w:rsid w:val="00292DBE"/>
    <w:rPr>
      <w:rFonts w:cs="Arial"/>
    </w:rPr>
  </w:style>
  <w:style w:type="paragraph" w:styleId="a4">
    <w:name w:val="footer"/>
    <w:basedOn w:val="a"/>
    <w:link w:val="Char0"/>
    <w:uiPriority w:val="99"/>
    <w:unhideWhenUsed/>
    <w:rsid w:val="00292DBE"/>
    <w:pPr>
      <w:tabs>
        <w:tab w:val="center" w:pos="4153"/>
        <w:tab w:val="right" w:pos="8306"/>
      </w:tabs>
      <w:spacing w:after="0" w:line="240" w:lineRule="auto"/>
    </w:pPr>
  </w:style>
  <w:style w:type="character" w:customStyle="1" w:styleId="Char0">
    <w:name w:val="تذييل الصفحة Char"/>
    <w:basedOn w:val="a0"/>
    <w:link w:val="a4"/>
    <w:uiPriority w:val="99"/>
    <w:rsid w:val="00292DB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DBE"/>
    <w:pPr>
      <w:tabs>
        <w:tab w:val="center" w:pos="4153"/>
        <w:tab w:val="right" w:pos="8306"/>
      </w:tabs>
      <w:spacing w:after="0" w:line="240" w:lineRule="auto"/>
    </w:pPr>
  </w:style>
  <w:style w:type="character" w:customStyle="1" w:styleId="Char">
    <w:name w:val="رأس الصفحة Char"/>
    <w:basedOn w:val="a0"/>
    <w:link w:val="a3"/>
    <w:uiPriority w:val="99"/>
    <w:rsid w:val="00292DBE"/>
    <w:rPr>
      <w:rFonts w:cs="Arial"/>
    </w:rPr>
  </w:style>
  <w:style w:type="paragraph" w:styleId="a4">
    <w:name w:val="footer"/>
    <w:basedOn w:val="a"/>
    <w:link w:val="Char0"/>
    <w:uiPriority w:val="99"/>
    <w:unhideWhenUsed/>
    <w:rsid w:val="00292DBE"/>
    <w:pPr>
      <w:tabs>
        <w:tab w:val="center" w:pos="4153"/>
        <w:tab w:val="right" w:pos="8306"/>
      </w:tabs>
      <w:spacing w:after="0" w:line="240" w:lineRule="auto"/>
    </w:pPr>
  </w:style>
  <w:style w:type="character" w:customStyle="1" w:styleId="Char0">
    <w:name w:val="تذييل الصفحة Char"/>
    <w:basedOn w:val="a0"/>
    <w:link w:val="a4"/>
    <w:uiPriority w:val="99"/>
    <w:rsid w:val="00292DB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489</Words>
  <Characters>2791</Characters>
  <Application>Microsoft Office Word</Application>
  <DocSecurity>0</DocSecurity>
  <Lines>23</Lines>
  <Paragraphs>6</Paragraphs>
  <ScaleCrop>false</ScaleCrop>
  <Company>Ahmed-Under</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2021-09-24T19:41:00Z</dcterms:created>
  <dcterms:modified xsi:type="dcterms:W3CDTF">2021-09-24T19:41:00Z</dcterms:modified>
</cp:coreProperties>
</file>