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89" w:rsidRPr="00B94E51" w:rsidRDefault="00A81889" w:rsidP="00A81889">
      <w:pPr>
        <w:rPr>
          <w:rFonts w:ascii="Arabic Typesetting" w:hAnsi="Arabic Typesetting" w:cs="Arabic Typesetting"/>
          <w:b/>
          <w:bCs/>
          <w:sz w:val="92"/>
          <w:szCs w:val="92"/>
          <w:rtl/>
        </w:rPr>
      </w:pPr>
      <w:bookmarkStart w:id="0" w:name="_GoBack"/>
      <w:r w:rsidRPr="00536AE0">
        <w:rPr>
          <w:rFonts w:ascii="Arabic Typesetting" w:hAnsi="Arabic Typesetting" w:cs="Arabic Typesetting"/>
          <w:b/>
          <w:bCs/>
          <w:sz w:val="96"/>
          <w:szCs w:val="96"/>
          <w:rtl/>
        </w:rPr>
        <w:t xml:space="preserve">بسم الله والحمد لله والصلاة والسلام على رسول الله </w:t>
      </w:r>
      <w:r w:rsidRPr="00B94E51">
        <w:rPr>
          <w:rFonts w:ascii="Arabic Typesetting" w:hAnsi="Arabic Typesetting" w:cs="Arabic Typesetting"/>
          <w:b/>
          <w:bCs/>
          <w:sz w:val="92"/>
          <w:szCs w:val="92"/>
          <w:rtl/>
        </w:rPr>
        <w:t>وبعد:</w:t>
      </w:r>
      <w:r>
        <w:rPr>
          <w:rFonts w:ascii="Arabic Typesetting" w:hAnsi="Arabic Typesetting" w:cs="Arabic Typesetting" w:hint="cs"/>
          <w:b/>
          <w:bCs/>
          <w:sz w:val="92"/>
          <w:szCs w:val="92"/>
          <w:rtl/>
        </w:rPr>
        <w:t xml:space="preserve"> </w:t>
      </w:r>
      <w:r w:rsidRPr="00B94E51">
        <w:rPr>
          <w:rFonts w:ascii="Arabic Typesetting" w:hAnsi="Arabic Typesetting" w:cs="Arabic Typesetting"/>
          <w:b/>
          <w:bCs/>
          <w:sz w:val="92"/>
          <w:szCs w:val="92"/>
          <w:rtl/>
        </w:rPr>
        <w:t>فهذه الحلقة ال</w:t>
      </w:r>
      <w:r w:rsidRPr="00B94E51">
        <w:rPr>
          <w:rFonts w:ascii="Arabic Typesetting" w:hAnsi="Arabic Typesetting" w:cs="Arabic Typesetting" w:hint="cs"/>
          <w:b/>
          <w:bCs/>
          <w:sz w:val="92"/>
          <w:szCs w:val="92"/>
          <w:rtl/>
        </w:rPr>
        <w:t>تاسعة</w:t>
      </w:r>
      <w:r w:rsidRPr="00B94E51">
        <w:rPr>
          <w:rFonts w:ascii="Arabic Typesetting" w:hAnsi="Arabic Typesetting" w:cs="Arabic Typesetting"/>
          <w:b/>
          <w:bCs/>
          <w:sz w:val="92"/>
          <w:szCs w:val="92"/>
          <w:rtl/>
        </w:rPr>
        <w:t xml:space="preserve"> والعشرون في</w:t>
      </w:r>
      <w:r w:rsidRPr="00B94E51">
        <w:rPr>
          <w:rFonts w:ascii="Arabic Typesetting" w:hAnsi="Arabic Typesetting" w:cs="Arabic Typesetting" w:hint="cs"/>
          <w:b/>
          <w:bCs/>
          <w:sz w:val="92"/>
          <w:szCs w:val="92"/>
          <w:rtl/>
        </w:rPr>
        <w:t xml:space="preserve"> </w:t>
      </w:r>
      <w:r w:rsidRPr="00B94E51">
        <w:rPr>
          <w:rFonts w:ascii="Arabic Typesetting" w:hAnsi="Arabic Typesetting" w:cs="Arabic Typesetting"/>
          <w:b/>
          <w:bCs/>
          <w:sz w:val="92"/>
          <w:szCs w:val="92"/>
          <w:rtl/>
        </w:rPr>
        <w:t>موضوع(الرب)</w:t>
      </w:r>
    </w:p>
    <w:p w:rsidR="00A81889" w:rsidRPr="00C57A7B" w:rsidRDefault="00A81889" w:rsidP="00A81889">
      <w:pPr>
        <w:rPr>
          <w:rFonts w:ascii="Arabic Typesetting" w:hAnsi="Arabic Typesetting" w:cs="Arabic Typesetting" w:hint="cs"/>
          <w:b/>
          <w:bCs/>
          <w:sz w:val="96"/>
          <w:szCs w:val="96"/>
          <w:rtl/>
        </w:rPr>
      </w:pPr>
      <w:r>
        <w:rPr>
          <w:rFonts w:ascii="Arabic Typesetting" w:hAnsi="Arabic Typesetting" w:cs="Arabic Typesetting"/>
          <w:b/>
          <w:bCs/>
          <w:sz w:val="96"/>
          <w:szCs w:val="96"/>
          <w:rtl/>
        </w:rPr>
        <w:t xml:space="preserve"> وهي بعنوان: </w:t>
      </w:r>
      <w:r w:rsidRPr="00C57A7B">
        <w:rPr>
          <w:rFonts w:ascii="Arabic Typesetting" w:hAnsi="Arabic Typesetting" w:cs="Arabic Typesetting" w:hint="cs"/>
          <w:b/>
          <w:bCs/>
          <w:sz w:val="96"/>
          <w:szCs w:val="96"/>
          <w:rtl/>
        </w:rPr>
        <w:t xml:space="preserve">*ما تضمنه </w:t>
      </w:r>
      <w:proofErr w:type="spellStart"/>
      <w:r w:rsidRPr="00C57A7B">
        <w:rPr>
          <w:rFonts w:ascii="Arabic Typesetting" w:hAnsi="Arabic Typesetting" w:cs="Arabic Typesetting" w:hint="cs"/>
          <w:b/>
          <w:bCs/>
          <w:sz w:val="96"/>
          <w:szCs w:val="96"/>
          <w:rtl/>
        </w:rPr>
        <w:t>الأسم</w:t>
      </w:r>
      <w:proofErr w:type="spellEnd"/>
      <w:r w:rsidRPr="00C57A7B">
        <w:rPr>
          <w:rFonts w:ascii="Arabic Typesetting" w:hAnsi="Arabic Typesetting" w:cs="Arabic Typesetting" w:hint="cs"/>
          <w:b/>
          <w:bCs/>
          <w:sz w:val="96"/>
          <w:szCs w:val="96"/>
          <w:rtl/>
        </w:rPr>
        <w:t xml:space="preserve"> من معاني عظيمة :</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وهذا يدل على اختصاص هذا الاسم بمعان عظيمة كريمة يتضمنها هذا الاسم الكريم أو يستلزمها.</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فمما يتضمنه هذا الاسم الكريم:</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أن ا</w:t>
      </w:r>
      <w:r>
        <w:rPr>
          <w:rFonts w:ascii="Arabic Typesetting" w:hAnsi="Arabic Typesetting" w:cs="Arabic Typesetting"/>
          <w:b/>
          <w:bCs/>
          <w:sz w:val="96"/>
          <w:szCs w:val="96"/>
          <w:rtl/>
        </w:rPr>
        <w:t>لله – عز وجل – رب كل شيء وخالقه</w:t>
      </w:r>
      <w:r>
        <w:rPr>
          <w:rFonts w:ascii="Arabic Typesetting" w:hAnsi="Arabic Typesetting" w:cs="Arabic Typesetting" w:hint="cs"/>
          <w:b/>
          <w:bCs/>
          <w:sz w:val="96"/>
          <w:szCs w:val="96"/>
          <w:rtl/>
        </w:rPr>
        <w:t xml:space="preserve"> </w:t>
      </w:r>
      <w:proofErr w:type="spellStart"/>
      <w:r w:rsidRPr="00C57A7B">
        <w:rPr>
          <w:rFonts w:ascii="Arabic Typesetting" w:hAnsi="Arabic Typesetting" w:cs="Arabic Typesetting"/>
          <w:b/>
          <w:bCs/>
          <w:sz w:val="96"/>
          <w:szCs w:val="96"/>
          <w:rtl/>
        </w:rPr>
        <w:t>ومليكه</w:t>
      </w:r>
      <w:proofErr w:type="spellEnd"/>
      <w:r w:rsidRPr="00C57A7B">
        <w:rPr>
          <w:rFonts w:ascii="Arabic Typesetting" w:hAnsi="Arabic Typesetting" w:cs="Arabic Typesetting"/>
          <w:b/>
          <w:bCs/>
          <w:sz w:val="96"/>
          <w:szCs w:val="96"/>
          <w:rtl/>
        </w:rPr>
        <w:t xml:space="preserve">، والقادر عليه، والمتصرف في جميع أموره؛ وبهذا فإنه لا يخرج شيء </w:t>
      </w:r>
      <w:r w:rsidRPr="00C57A7B">
        <w:rPr>
          <w:rFonts w:ascii="Arabic Typesetting" w:hAnsi="Arabic Typesetting" w:cs="Arabic Typesetting"/>
          <w:b/>
          <w:bCs/>
          <w:sz w:val="96"/>
          <w:szCs w:val="96"/>
          <w:rtl/>
        </w:rPr>
        <w:lastRenderedPageBreak/>
        <w:t>عن ربوبيته. وكل من في السماوات والأرض عبد له في قبضته وتحت قهره لأن أحداً لا يدعي أنه أو غيره من المخلوقين هو الخ</w:t>
      </w:r>
      <w:r>
        <w:rPr>
          <w:rFonts w:ascii="Arabic Typesetting" w:hAnsi="Arabic Typesetting" w:cs="Arabic Typesetting"/>
          <w:b/>
          <w:bCs/>
          <w:sz w:val="96"/>
          <w:szCs w:val="96"/>
          <w:rtl/>
        </w:rPr>
        <w:t xml:space="preserve">الق البارئ المحيي المميت </w:t>
      </w:r>
      <w:proofErr w:type="spellStart"/>
      <w:r>
        <w:rPr>
          <w:rFonts w:ascii="Arabic Typesetting" w:hAnsi="Arabic Typesetting" w:cs="Arabic Typesetting"/>
          <w:b/>
          <w:bCs/>
          <w:sz w:val="96"/>
          <w:szCs w:val="96"/>
          <w:rtl/>
        </w:rPr>
        <w:t>القادر</w:t>
      </w:r>
      <w:r w:rsidRPr="00C57A7B">
        <w:rPr>
          <w:rFonts w:ascii="Arabic Typesetting" w:hAnsi="Arabic Typesetting" w:cs="Arabic Typesetting"/>
          <w:b/>
          <w:bCs/>
          <w:sz w:val="96"/>
          <w:szCs w:val="96"/>
          <w:rtl/>
        </w:rPr>
        <w:t>على</w:t>
      </w:r>
      <w:proofErr w:type="spellEnd"/>
      <w:r w:rsidRPr="00C57A7B">
        <w:rPr>
          <w:rFonts w:ascii="Arabic Typesetting" w:hAnsi="Arabic Typesetting" w:cs="Arabic Typesetting"/>
          <w:b/>
          <w:bCs/>
          <w:sz w:val="96"/>
          <w:szCs w:val="96"/>
          <w:rtl/>
        </w:rPr>
        <w:t xml:space="preserve"> كل شيء، والمتصرف في كل شيء. إلا شذراً من ملاحدة الصوفية، والباطنية وال</w:t>
      </w:r>
      <w:r>
        <w:rPr>
          <w:rFonts w:ascii="Arabic Typesetting" w:hAnsi="Arabic Typesetting" w:cs="Arabic Typesetting"/>
          <w:b/>
          <w:bCs/>
          <w:sz w:val="96"/>
          <w:szCs w:val="96"/>
          <w:rtl/>
        </w:rPr>
        <w:t xml:space="preserve">نصرانية التي تزعم أنه مع الله </w:t>
      </w:r>
      <w:r w:rsidRPr="00C57A7B">
        <w:rPr>
          <w:rFonts w:ascii="Arabic Typesetting" w:hAnsi="Arabic Typesetting" w:cs="Arabic Typesetting"/>
          <w:b/>
          <w:bCs/>
          <w:sz w:val="96"/>
          <w:szCs w:val="96"/>
          <w:rtl/>
        </w:rPr>
        <w:t>عز وجل – شريك في ربوبيته وتصريفه لهذا الكون تعالى الله عن ذلك علواً كبيراً.</w:t>
      </w:r>
    </w:p>
    <w:p w:rsidR="00A81889" w:rsidRDefault="00A81889" w:rsidP="00A8188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أما أكثر طوائف المشركين فقد أقروا بربوبية الله – عز وجل – ولم ينكروها. وهم عبيد الله – عز وجل – بهذا المعنى </w:t>
      </w:r>
      <w:r w:rsidRPr="00C57A7B">
        <w:rPr>
          <w:rFonts w:ascii="Arabic Typesetting" w:hAnsi="Arabic Typesetting" w:cs="Arabic Typesetting"/>
          <w:b/>
          <w:bCs/>
          <w:sz w:val="96"/>
          <w:szCs w:val="96"/>
          <w:rtl/>
        </w:rPr>
        <w:lastRenderedPageBreak/>
        <w:t xml:space="preserve">قال تعالى: قُلْ مَن يَرْزُقُكُم مِّنَ السَّمَاء وَالأَرْضِ أَمَّن يَمْلِكُ السَّمْعَ والأَبْصَارَ وَمَن يُخْرِجُ الْحَيَّ مِنَ الْمَيِّتِ وَيُخْرِجُ الْمَيَّتَ مِنَ الْحَيِّ وَمَن يُدَبِّرُ الأَمْرَ </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فَسَيَقُولُونَ اللّهُ فَقُلْ أَفَلاَ تَتَّقُونَ  [يونس: 31]</w:t>
      </w:r>
    </w:p>
    <w:p w:rsidR="00A81889" w:rsidRPr="008564F8" w:rsidRDefault="00A81889" w:rsidP="00A81889">
      <w:pPr>
        <w:rPr>
          <w:rFonts w:ascii="Arabic Typesetting" w:hAnsi="Arabic Typesetting" w:cs="Arabic Typesetting"/>
          <w:b/>
          <w:bCs/>
          <w:sz w:val="82"/>
          <w:szCs w:val="82"/>
          <w:rtl/>
        </w:rPr>
      </w:pPr>
      <w:r w:rsidRPr="00C57A7B">
        <w:rPr>
          <w:rFonts w:ascii="Arabic Typesetting" w:hAnsi="Arabic Typesetting" w:cs="Arabic Typesetting"/>
          <w:b/>
          <w:bCs/>
          <w:sz w:val="96"/>
          <w:szCs w:val="96"/>
          <w:rtl/>
        </w:rPr>
        <w:t xml:space="preserve">وهم الذين قال الله – عز وجل – عنهم: إِن كُلُّ مَن فِي السَّمَاوَاتِ وَالأَرْضِ إِلاَّ آتِي الرَّحْمَنِ عَبْدًا [مريم: 93]، وقال فيهم: وَلَهُ أَسْلَمَ مَن فِي السَّمَاوَاتِ وَالأَرْضِ طَوْعًا وَكَرْهًا وَإِلَيْهِ يُرْجَعُونَ </w:t>
      </w:r>
      <w:r w:rsidRPr="008564F8">
        <w:rPr>
          <w:rFonts w:ascii="Arabic Typesetting" w:hAnsi="Arabic Typesetting" w:cs="Arabic Typesetting"/>
          <w:b/>
          <w:bCs/>
          <w:sz w:val="82"/>
          <w:szCs w:val="82"/>
          <w:rtl/>
        </w:rPr>
        <w:t>[آل عمران: 83].</w:t>
      </w:r>
    </w:p>
    <w:p w:rsidR="00A81889" w:rsidRPr="00C57A7B" w:rsidRDefault="00A81889" w:rsidP="00A8188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فالذين آمنوا بربوبية الله – عز وجل – وحدها دون أن يوحدوه ويعبدوه هم الذين أسلموا لله – عز وجل </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كرهاً. وأما الذين وحدوه وعبدوه وأطاعوه فهم أهل العبودية الخاصة الذين عبدوا الله – عز وجل – طوعاً واختياراً وانقياداً.</w:t>
      </w:r>
    </w:p>
    <w:p w:rsidR="00A81889" w:rsidRDefault="00A81889" w:rsidP="00A8188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يقول ابن القيم رحمه الله تعالى: العبودية نوعان: عامة،</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وخاصة. فالعبودية العامة: عبودية أهل السماوات والأرض كلهم لله، برهم وفاجرهم، مؤمنهم وكافرهم. فهذه عبودية </w:t>
      </w:r>
      <w:r w:rsidRPr="00C57A7B">
        <w:rPr>
          <w:rFonts w:ascii="Arabic Typesetting" w:hAnsi="Arabic Typesetting" w:cs="Arabic Typesetting"/>
          <w:b/>
          <w:bCs/>
          <w:sz w:val="96"/>
          <w:szCs w:val="96"/>
          <w:rtl/>
        </w:rPr>
        <w:lastRenderedPageBreak/>
        <w:t>القهر والملك. قال تعالى: وَقَالُوا اتَّخَذَ الرَّحْمَنُ وَلَدًا لَقَدْ جِئْتُمْ شَيْئًا إِدًّا تَكَادُ السَّمَاوَاتُ يَتَفَطَّرْنَ مِنْهُ وَتَنشَقُّ الأَرْضُ وَتَخِرُّ الْجِبَالُ هَدًّا أَن دَعَوْا لِلرَّحْمَنِ وَلَدًا وَمَا يَنبَغِي لِلرَّحْمَنِ أَن يَتَّخِذَ وَلَدًا إِن كُلُّ مَن فِي السَّمَاوَاتِ وَالأَرْضِ إِلاَّ آتِي الرَّحْمَنِ عَبْدًا [مريم: 88-93] فهذا يدخل فيه مؤمنهم وكافرهم.</w:t>
      </w:r>
    </w:p>
    <w:p w:rsidR="00A81889" w:rsidRPr="00C57A7B" w:rsidRDefault="00A81889" w:rsidP="00A8188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وقال تعالى: وَيَوْمَ يَحْشُرُهُمْ وَمَا يَعْبُدُونَ مِن دُونِ اللَّهِ فَيَقُولُ أَأَنتُمْ أَضْلَلْتُمْ عِبَادِي هَؤُلاء [الفرقان: 17] </w:t>
      </w:r>
    </w:p>
    <w:p w:rsidR="00A81889" w:rsidRPr="00C57A7B" w:rsidRDefault="00A81889" w:rsidP="00A8188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فسماهم عباده مع ضلالهم. لكن تسمية مقيدة بالإشارة. وأما المطلقة: فلم تجئ إلا لأهل النوع الثاني، كما سيأتي بيانه إن شاء الله.</w:t>
      </w:r>
    </w:p>
    <w:p w:rsidR="00A81889" w:rsidRDefault="00A81889" w:rsidP="00A8188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وقال تعالى: قُلِ اللَّهُمَّ فَاطِرَ السَّمَاوَاتِ وَالأَرْضِ عَالِمَ الْغَيْبِ وَالشَّهَادَةِ أَنتَ تَحْكُمُ بَيْنَ عِبَادِكَ فِي مَا كَانُوا فِيهِ يَخْتَلِفُونَ [الزمر: 46]، وقال: وَمَا اللَّهُ يُرِيدُ ظُلْمًا لِّلْعِبَادِ [غافر: 31]، إِنَّ اللَّهَ قَدْ حَكَمَ بَيْنَ الْعِبَادِ [الزمر: 48] فهذا يتناول العبودية الخاصة والعامة.</w:t>
      </w:r>
    </w:p>
    <w:p w:rsidR="00450B31" w:rsidRPr="00A81889" w:rsidRDefault="00A81889" w:rsidP="00A81889">
      <w:pPr>
        <w:rPr>
          <w:rFonts w:ascii="Arabic Typesetting" w:hAnsi="Arabic Typesetting" w:cs="Arabic Typesetting"/>
          <w:b/>
          <w:bCs/>
          <w:sz w:val="16"/>
          <w:szCs w:val="16"/>
        </w:rPr>
      </w:pPr>
      <w:r w:rsidRPr="008564F8">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A818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61" w:rsidRDefault="00A65561" w:rsidP="00A81889">
      <w:r>
        <w:separator/>
      </w:r>
    </w:p>
  </w:endnote>
  <w:endnote w:type="continuationSeparator" w:id="0">
    <w:p w:rsidR="00A65561" w:rsidRDefault="00A65561" w:rsidP="00A8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756495"/>
      <w:docPartObj>
        <w:docPartGallery w:val="Page Numbers (Bottom of Page)"/>
        <w:docPartUnique/>
      </w:docPartObj>
    </w:sdtPr>
    <w:sdtContent>
      <w:p w:rsidR="00A81889" w:rsidRDefault="00A81889">
        <w:pPr>
          <w:pStyle w:val="a4"/>
          <w:jc w:val="center"/>
        </w:pPr>
        <w:r>
          <w:fldChar w:fldCharType="begin"/>
        </w:r>
        <w:r>
          <w:instrText>PAGE   \* MERGEFORMAT</w:instrText>
        </w:r>
        <w:r>
          <w:fldChar w:fldCharType="separate"/>
        </w:r>
        <w:r w:rsidRPr="00A81889">
          <w:rPr>
            <w:noProof/>
            <w:rtl/>
            <w:lang w:val="ar-SA"/>
          </w:rPr>
          <w:t>7</w:t>
        </w:r>
        <w:r>
          <w:fldChar w:fldCharType="end"/>
        </w:r>
      </w:p>
    </w:sdtContent>
  </w:sdt>
  <w:p w:rsidR="00A81889" w:rsidRDefault="00A818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61" w:rsidRDefault="00A65561" w:rsidP="00A81889">
      <w:r>
        <w:separator/>
      </w:r>
    </w:p>
  </w:footnote>
  <w:footnote w:type="continuationSeparator" w:id="0">
    <w:p w:rsidR="00A65561" w:rsidRDefault="00A65561" w:rsidP="00A8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89"/>
    <w:rsid w:val="00450B31"/>
    <w:rsid w:val="00A65561"/>
    <w:rsid w:val="00A8188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8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889"/>
    <w:pPr>
      <w:tabs>
        <w:tab w:val="center" w:pos="4153"/>
        <w:tab w:val="right" w:pos="8306"/>
      </w:tabs>
    </w:pPr>
  </w:style>
  <w:style w:type="character" w:customStyle="1" w:styleId="Char">
    <w:name w:val="رأس الصفحة Char"/>
    <w:basedOn w:val="a0"/>
    <w:link w:val="a3"/>
    <w:uiPriority w:val="99"/>
    <w:rsid w:val="00A81889"/>
    <w:rPr>
      <w:rFonts w:ascii="Times New Roman" w:eastAsia="Times New Roman" w:hAnsi="Times New Roman" w:cs="Times New Roman"/>
      <w:sz w:val="24"/>
      <w:szCs w:val="24"/>
    </w:rPr>
  </w:style>
  <w:style w:type="paragraph" w:styleId="a4">
    <w:name w:val="footer"/>
    <w:basedOn w:val="a"/>
    <w:link w:val="Char0"/>
    <w:uiPriority w:val="99"/>
    <w:unhideWhenUsed/>
    <w:rsid w:val="00A81889"/>
    <w:pPr>
      <w:tabs>
        <w:tab w:val="center" w:pos="4153"/>
        <w:tab w:val="right" w:pos="8306"/>
      </w:tabs>
    </w:pPr>
  </w:style>
  <w:style w:type="character" w:customStyle="1" w:styleId="Char0">
    <w:name w:val="تذييل الصفحة Char"/>
    <w:basedOn w:val="a0"/>
    <w:link w:val="a4"/>
    <w:uiPriority w:val="99"/>
    <w:rsid w:val="00A818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8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889"/>
    <w:pPr>
      <w:tabs>
        <w:tab w:val="center" w:pos="4153"/>
        <w:tab w:val="right" w:pos="8306"/>
      </w:tabs>
    </w:pPr>
  </w:style>
  <w:style w:type="character" w:customStyle="1" w:styleId="Char">
    <w:name w:val="رأس الصفحة Char"/>
    <w:basedOn w:val="a0"/>
    <w:link w:val="a3"/>
    <w:uiPriority w:val="99"/>
    <w:rsid w:val="00A81889"/>
    <w:rPr>
      <w:rFonts w:ascii="Times New Roman" w:eastAsia="Times New Roman" w:hAnsi="Times New Roman" w:cs="Times New Roman"/>
      <w:sz w:val="24"/>
      <w:szCs w:val="24"/>
    </w:rPr>
  </w:style>
  <w:style w:type="paragraph" w:styleId="a4">
    <w:name w:val="footer"/>
    <w:basedOn w:val="a"/>
    <w:link w:val="Char0"/>
    <w:uiPriority w:val="99"/>
    <w:unhideWhenUsed/>
    <w:rsid w:val="00A81889"/>
    <w:pPr>
      <w:tabs>
        <w:tab w:val="center" w:pos="4153"/>
        <w:tab w:val="right" w:pos="8306"/>
      </w:tabs>
    </w:pPr>
  </w:style>
  <w:style w:type="character" w:customStyle="1" w:styleId="Char0">
    <w:name w:val="تذييل الصفحة Char"/>
    <w:basedOn w:val="a0"/>
    <w:link w:val="a4"/>
    <w:uiPriority w:val="99"/>
    <w:rsid w:val="00A818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402</Words>
  <Characters>2293</Characters>
  <Application>Microsoft Office Word</Application>
  <DocSecurity>0</DocSecurity>
  <Lines>19</Lines>
  <Paragraphs>5</Paragraphs>
  <ScaleCrop>false</ScaleCrop>
  <Company>Ahmed-Under</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2021-11-01T12:17:00Z</dcterms:created>
  <dcterms:modified xsi:type="dcterms:W3CDTF">2021-11-01T12:18:00Z</dcterms:modified>
</cp:coreProperties>
</file>