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14" w:rsidRPr="002B4248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42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27B14" w:rsidRPr="002B4248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2B42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(المعطي) وهي بعنوان :</w:t>
      </w:r>
    </w:p>
    <w:p w:rsidR="00E27B14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4248">
        <w:rPr>
          <w:rFonts w:ascii="Arabic Typesetting" w:hAnsi="Arabic Typesetting" w:cs="Arabic Typesetting"/>
          <w:b/>
          <w:bCs/>
          <w:sz w:val="96"/>
          <w:szCs w:val="96"/>
          <w:rtl/>
        </w:rPr>
        <w:t>*عطاءات الدين للمجتمع :</w:t>
      </w:r>
    </w:p>
    <w:p w:rsidR="00E27B14" w:rsidRPr="00876C61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وحرر الإسلام المرأة من ظلم الرجل وأعطاها الحق في أن تدافع عن حقوقها، وجعلها المنتصرة وإن كانت وحدها، وكانت الأكثرية البرلمانية ضدها(وهذا ما حصل فعلاً زمن خلافة سيدنا عمر بن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الخطاب، فقد أراد أن يحدد مهور النساء فقامت خولة بنت ثعلبة، فقالت: ((ليس لك ذلك يا بن الخطاب، فإن الله تعالى يقول: {وآتيتم إحداهن قنطارا} أتدري كم هو القنطار ؟! فقال عمر: أصابت امرأة وأخطأ عمر.).</w:t>
      </w:r>
    </w:p>
    <w:p w:rsidR="00E27B14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ونهى النبي محمد صلى الله عليه وسلم عن الزنا حفاظاً على قدسية المرأة وحقوقها(وفي ذلك يقول تعالى في سورة الإسراء: [الآية: 32 ]، {ولا تقربوا الزنى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إنه كان فاحشة وساء سبيلاً}.) فلا يجوز لامرأة أن تبيع جسدها للآخرين؛ سواء كانوا عزاباً أم متزوجين، لأن ذلك يعطل فتيات كثيرات عن الزواج، ويفك رباط الزوجية المقدس، ويضيع الأولاد والأسرة، وينشر الأمراض الجنسية </w:t>
      </w:r>
    </w:p>
    <w:p w:rsidR="00E27B14" w:rsidRPr="00876C61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التي كثرت في هذه الأيام وأصبح الشفاء من بعضها شبه المستحيل.</w:t>
      </w:r>
    </w:p>
    <w:p w:rsidR="00E27B14" w:rsidRPr="00876C61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واعتنى الإسلام بالطفل والطفولة، وجعل في الجنة داراً اسمها الفرح، يدخلها من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أدخل الفرح على قلوب الصغار(إشارة إلى حديث ((إن في الجنة داراً يُقال لها دار الفرح لا يدخلها إلا من فرّح الصبيان))، </w:t>
      </w:r>
      <w:r w:rsidRPr="00096B7D">
        <w:rPr>
          <w:rFonts w:ascii="Arabic Typesetting" w:hAnsi="Arabic Typesetting" w:cs="Arabic Typesetting"/>
          <w:b/>
          <w:bCs/>
          <w:sz w:val="76"/>
          <w:szCs w:val="76"/>
          <w:rtl/>
        </w:rPr>
        <w:t>رواه ابن عدي عن عائشة، كنز العمال 1/170.)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، ولم يسمح الإسلام حتى للحاكم أن يتقدم على الطفل في أي حق من الحقوق إن كان دور الطفل قبل دور الحاكم.</w:t>
      </w:r>
    </w:p>
    <w:p w:rsidR="00E27B14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وعلى صعيد الجماعة دعا النبي محمد صلى الله عليه وسلم الجميع ليعملوا معاً لصالح مجتمعهم</w:t>
      </w:r>
    </w:p>
    <w:p w:rsidR="00E27B14" w:rsidRDefault="00E27B14" w:rsidP="00E27B1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 وورد في هذا المجال قوله صلى الله عليه وسلم: ((يد الله على الجماعة)) أخرجه الترمذي في الفتن برقم ( 2166 ). )، وجعل الجنسية التي تربطهم جنسية العلم(وفي هذا إشارة إلى قوله صلى الله عليه وسلم ((ليس منا إلا عالم أو متعلم...)) رواه ابن النجار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والديلمي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ابن عمر كنز العمال 10/168.) والحكمة(فقد حدد الله مهمة النبي صلى الله عليه وسلم بثلاثة أشياء: تعليم الكتاب والحكمة والتزكية، فقال تعالى:{هو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الذي بعث في الأميين رسولاً منهم يتلو عليهم آياته ويعلمهم الكتاب والحكمة ويزكيهم} سورة الجمعة: [ الآية: 2 ].) والأخلاق( فقد قال صلى الله عليه وسلم: ((إن من أكمل المؤمنين إيماناً أحسنهم خلقاً)) </w:t>
      </w:r>
      <w:r w:rsidRPr="00096B7D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رواه الترمذي في كتاب [ الإيمان ]، باب ( في </w:t>
      </w:r>
    </w:p>
    <w:p w:rsidR="00E27B14" w:rsidRPr="00096B7D" w:rsidRDefault="00E27B14" w:rsidP="00E27B1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096B7D">
        <w:rPr>
          <w:rFonts w:ascii="Arabic Typesetting" w:hAnsi="Arabic Typesetting" w:cs="Arabic Typesetting"/>
          <w:b/>
          <w:bCs/>
          <w:sz w:val="80"/>
          <w:szCs w:val="80"/>
          <w:rtl/>
        </w:rPr>
        <w:t>استكمال الإيمان والزيادة والنقصان، رقم ( 2615 )، وقال: حديث حسن صحيح.).</w:t>
      </w:r>
    </w:p>
    <w:p w:rsidR="006A2BFD" w:rsidRPr="00E27B14" w:rsidRDefault="00E27B14" w:rsidP="00E27B14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096B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  <w:bookmarkStart w:id="0" w:name="_GoBack"/>
      <w:bookmarkEnd w:id="0"/>
    </w:p>
    <w:sectPr w:rsidR="006A2BFD" w:rsidRPr="00E27B1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EF" w:rsidRDefault="00312AEF" w:rsidP="00E27B14">
      <w:pPr>
        <w:spacing w:after="0" w:line="240" w:lineRule="auto"/>
      </w:pPr>
      <w:r>
        <w:separator/>
      </w:r>
    </w:p>
  </w:endnote>
  <w:endnote w:type="continuationSeparator" w:id="0">
    <w:p w:rsidR="00312AEF" w:rsidRDefault="00312AEF" w:rsidP="00E2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72908277"/>
      <w:docPartObj>
        <w:docPartGallery w:val="Page Numbers (Bottom of Page)"/>
        <w:docPartUnique/>
      </w:docPartObj>
    </w:sdtPr>
    <w:sdtContent>
      <w:p w:rsidR="00E27B14" w:rsidRDefault="00E27B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7B1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27B14" w:rsidRDefault="00E27B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EF" w:rsidRDefault="00312AEF" w:rsidP="00E27B14">
      <w:pPr>
        <w:spacing w:after="0" w:line="240" w:lineRule="auto"/>
      </w:pPr>
      <w:r>
        <w:separator/>
      </w:r>
    </w:p>
  </w:footnote>
  <w:footnote w:type="continuationSeparator" w:id="0">
    <w:p w:rsidR="00312AEF" w:rsidRDefault="00312AEF" w:rsidP="00E27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14"/>
    <w:rsid w:val="00312AEF"/>
    <w:rsid w:val="006A2BFD"/>
    <w:rsid w:val="00BB584D"/>
    <w:rsid w:val="00E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7B1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27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7B1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7B1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27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7B1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314</Words>
  <Characters>1790</Characters>
  <Application>Microsoft Office Word</Application>
  <DocSecurity>0</DocSecurity>
  <Lines>14</Lines>
  <Paragraphs>4</Paragraphs>
  <ScaleCrop>false</ScaleCrop>
  <Company>Ahmed-Under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2021-07-04T12:55:00Z</dcterms:created>
  <dcterms:modified xsi:type="dcterms:W3CDTF">2021-07-04T12:57:00Z</dcterms:modified>
</cp:coreProperties>
</file>