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63" w:rsidRPr="00BE369D" w:rsidRDefault="00B86163" w:rsidP="00B86163">
      <w:pPr>
        <w:rPr>
          <w:rFonts w:ascii="Arabic Typesetting" w:hAnsi="Arabic Typesetting" w:cs="Arabic Typesetting"/>
          <w:b/>
          <w:bCs/>
          <w:sz w:val="96"/>
          <w:szCs w:val="96"/>
          <w:rtl/>
        </w:rPr>
      </w:pPr>
      <w:r w:rsidRPr="00BE369D">
        <w:rPr>
          <w:rFonts w:ascii="Arabic Typesetting" w:hAnsi="Arabic Typesetting" w:cs="Arabic Typesetting"/>
          <w:b/>
          <w:bCs/>
          <w:sz w:val="96"/>
          <w:szCs w:val="96"/>
          <w:rtl/>
        </w:rPr>
        <w:t xml:space="preserve">بسم الله والحمد لله والصلاة والسلام على </w:t>
      </w:r>
      <w:bookmarkStart w:id="0" w:name="_GoBack"/>
      <w:bookmarkEnd w:id="0"/>
      <w:r w:rsidRPr="00BE369D">
        <w:rPr>
          <w:rFonts w:ascii="Arabic Typesetting" w:hAnsi="Arabic Typesetting" w:cs="Arabic Typesetting"/>
          <w:b/>
          <w:bCs/>
          <w:sz w:val="96"/>
          <w:szCs w:val="96"/>
          <w:rtl/>
        </w:rPr>
        <w:t xml:space="preserve">رسول الله وبعد : فهذه الحلقة </w:t>
      </w:r>
    </w:p>
    <w:p w:rsidR="00B86163" w:rsidRPr="00BE369D" w:rsidRDefault="00B86163" w:rsidP="00B8616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BE369D">
        <w:rPr>
          <w:rFonts w:ascii="Arabic Typesetting" w:hAnsi="Arabic Typesetting" w:cs="Arabic Typesetting"/>
          <w:b/>
          <w:bCs/>
          <w:sz w:val="96"/>
          <w:szCs w:val="96"/>
          <w:rtl/>
        </w:rPr>
        <w:t xml:space="preserve"> </w:t>
      </w:r>
      <w:proofErr w:type="spellStart"/>
      <w:r w:rsidRPr="00BE369D">
        <w:rPr>
          <w:rFonts w:ascii="Arabic Typesetting" w:hAnsi="Arabic Typesetting" w:cs="Arabic Typesetting"/>
          <w:b/>
          <w:bCs/>
          <w:sz w:val="96"/>
          <w:szCs w:val="96"/>
          <w:rtl/>
        </w:rPr>
        <w:t>والستون</w:t>
      </w:r>
      <w:proofErr w:type="spellEnd"/>
      <w:r w:rsidRPr="00BE369D">
        <w:rPr>
          <w:rFonts w:ascii="Arabic Typesetting" w:hAnsi="Arabic Typesetting" w:cs="Arabic Typesetting"/>
          <w:b/>
          <w:bCs/>
          <w:sz w:val="96"/>
          <w:szCs w:val="96"/>
          <w:rtl/>
        </w:rPr>
        <w:t xml:space="preserve"> بعد المائتين في موضوع (المعطي) وهي بعنوان :</w:t>
      </w:r>
    </w:p>
    <w:p w:rsidR="00B86163" w:rsidRPr="00876C61"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العطاء طريق السعادة</w:t>
      </w:r>
      <w:r w:rsidRPr="00876C61">
        <w:rPr>
          <w:rFonts w:ascii="Arabic Typesetting" w:hAnsi="Arabic Typesetting" w:cs="Arabic Typesetting" w:hint="cs"/>
          <w:b/>
          <w:bCs/>
          <w:sz w:val="96"/>
          <w:szCs w:val="96"/>
          <w:rtl/>
        </w:rPr>
        <w:t xml:space="preserve"> :</w:t>
      </w:r>
    </w:p>
    <w:p w:rsidR="00B86163" w:rsidRPr="00876C61"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"الإحسان يجعلك أكثر سعادة" عنوان آخر بحث علمي في رحلة البحث عن أسرار السعادة، حيث ثبت أن إنفاق المال على الفقراء يمنح الإنسان السعادة </w:t>
      </w:r>
      <w:r w:rsidRPr="00876C61">
        <w:rPr>
          <w:rFonts w:ascii="Arabic Typesetting" w:hAnsi="Arabic Typesetting" w:cs="Arabic Typesetting"/>
          <w:b/>
          <w:bCs/>
          <w:sz w:val="96"/>
          <w:szCs w:val="96"/>
          <w:rtl/>
        </w:rPr>
        <w:lastRenderedPageBreak/>
        <w:t>الحقيقية، أليس هذا ما أكده القرآن؟! لنقرأ...</w:t>
      </w:r>
    </w:p>
    <w:p w:rsidR="00B86163"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لفت انتباهي نص عظيم في كتاب الله تبارك وتعالى يؤكد على أهمية الإنفاق</w:t>
      </w:r>
    </w:p>
    <w:p w:rsidR="00B86163" w:rsidRPr="00876C61"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والتصدق بشيء من المال على الفقراء والمحتاجين، ويؤكد الله في هذا النص الكريم على أن الذي ينفق أمواله في سبيل الله لا يخاف ولا يحزن، أي تتحقق له السعادة! يقول تبارك وتعالى: (مَثَلُ الَّذِينَ يُنْفِقُونَ أَمْوَالَهُمْ فِي سَبِيلِ اللَّهِ كَمَثَلِ حَبَّةٍ </w:t>
      </w:r>
      <w:r w:rsidRPr="00876C61">
        <w:rPr>
          <w:rFonts w:ascii="Arabic Typesetting" w:hAnsi="Arabic Typesetting" w:cs="Arabic Typesetting"/>
          <w:b/>
          <w:bCs/>
          <w:sz w:val="96"/>
          <w:szCs w:val="96"/>
          <w:rtl/>
        </w:rPr>
        <w:lastRenderedPageBreak/>
        <w:t>أَنْبَتَتْ سَبْعَ سَنَابِلَ فِي كُلِّ سُنْبُلَةٍ مِئَةُ حَبَّةٍ وَاللَّهُ يُضَاعِفُ لِمَنْ يَشَاءُ وَاللَّهُ وَاسِعٌ عَلِيمٌ * الَّذِينَ يُنْفِقُونَ أَمْوَالَهُمْ فِي سَبِيلِ اللَّهِ ثُمَّ لَا يُتْبِعُونَ مَا أَنْفَقُوا مَنًّا وَلَا أَذًى لَهُمْ أَجْرُهُمْ عِنْدَ رَبِّهِمْ وَلَا خَوْفٌ عَلَيْهِمْ وَلَا هُمْ يَحْزَنُونَ) [البقرة: 261-262].</w:t>
      </w:r>
    </w:p>
    <w:p w:rsidR="00B86163" w:rsidRPr="00876C61"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وهكذا آيات كثيرة تربط بين الصدقة وبين سعادة الإنسان في الدنيا والآخرة، ولكن البحث الذي صدر حديثاً ونشرته مجلة العلوم يؤكد على هذه الحقيقة القرآنية!!! </w:t>
      </w:r>
      <w:r w:rsidRPr="00876C61">
        <w:rPr>
          <w:rFonts w:ascii="Arabic Typesetting" w:hAnsi="Arabic Typesetting" w:cs="Arabic Typesetting"/>
          <w:b/>
          <w:bCs/>
          <w:sz w:val="96"/>
          <w:szCs w:val="96"/>
          <w:rtl/>
        </w:rPr>
        <w:lastRenderedPageBreak/>
        <w:t xml:space="preserve">فقد جاء في هذا الخبر العلمي على موقع بي بي سي أن الباحثين وجدوا علاقة بين الإنفاق وبين السعادة، وقد أحببتُ أن أنقل لكم النص حرفياً من موقعه ونعلق على كل جزء منه بآية كريمة أو حديث </w:t>
      </w:r>
      <w:proofErr w:type="spellStart"/>
      <w:r w:rsidRPr="00876C61">
        <w:rPr>
          <w:rFonts w:ascii="Arabic Typesetting" w:hAnsi="Arabic Typesetting" w:cs="Arabic Typesetting"/>
          <w:b/>
          <w:bCs/>
          <w:sz w:val="96"/>
          <w:szCs w:val="96"/>
          <w:rtl/>
        </w:rPr>
        <w:t>شريف:"يقول</w:t>
      </w:r>
      <w:proofErr w:type="spellEnd"/>
      <w:r w:rsidRPr="00876C61">
        <w:rPr>
          <w:rFonts w:ascii="Arabic Typesetting" w:hAnsi="Arabic Typesetting" w:cs="Arabic Typesetting"/>
          <w:b/>
          <w:bCs/>
          <w:sz w:val="96"/>
          <w:szCs w:val="96"/>
          <w:rtl/>
        </w:rPr>
        <w:t xml:space="preserve"> باحثون كنديون إن جني مبالغ طائلة من الأموال لا يجلب السعادة لإنسان، بل ما يعزز شعوره بالسعادة هو إنفاق المال على الآخرين. ويقول فريق الباحثين في جامعة بريتيش كولومبيا إن إنفاق أي مبلغ على الآخرين ولو كان </w:t>
      </w:r>
      <w:r w:rsidRPr="00876C61">
        <w:rPr>
          <w:rFonts w:ascii="Arabic Typesetting" w:hAnsi="Arabic Typesetting" w:cs="Arabic Typesetting"/>
          <w:b/>
          <w:bCs/>
          <w:sz w:val="96"/>
          <w:szCs w:val="96"/>
          <w:rtl/>
        </w:rPr>
        <w:lastRenderedPageBreak/>
        <w:t>خمسة دولارات فقط يبعث السعادة في النفس.</w:t>
      </w:r>
    </w:p>
    <w:p w:rsidR="00B86163" w:rsidRPr="00876C61"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إنهم يؤكدون أن الإنفاق ضروري ولو كان بمبلغ زهيد، أليس هذا ما أكده الحبيب الأعظم عندما قال: (اتقوا النار ولو بشق تمرة) أي بنصف تمرة!! أليس هذا ما أكده القرآن أيضاً بقوله تعالى: (لِيُنْفِقْ ذُو سَعَةٍ مِنْ سَعَتِهِ وَمَنْ قُدِرَ عَلَيْهِ رِزْقُهُ فَلْيُنْفِقْ مِمَّا آَتَاهُ اللَّهُ لَا يُكَلِّفُ اللَّهُ نَفْسًا إِلَّا مَا آَتَاهَا </w:t>
      </w:r>
      <w:r w:rsidRPr="00876C61">
        <w:rPr>
          <w:rFonts w:ascii="Arabic Typesetting" w:hAnsi="Arabic Typesetting" w:cs="Arabic Typesetting"/>
          <w:b/>
          <w:bCs/>
          <w:sz w:val="96"/>
          <w:szCs w:val="96"/>
          <w:rtl/>
        </w:rPr>
        <w:lastRenderedPageBreak/>
        <w:t>سَيَجْعَلُ اللَّهُ بَعْدَ عُسْرٍ يُسْرًا) [الطلاق: 7].</w:t>
      </w:r>
    </w:p>
    <w:p w:rsidR="00B86163" w:rsidRPr="00876C61"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ويضيف في البحث الذي نشر في مجلة "العلوم أو سينس" إن الموظفين الذين ينفقون جزءاً من الحوافز التي يحصلون عليها كانوا أكثر سعادة من أولئك الذين لم يفعلوا ذلك. وأجرى الباحثون أولا دراسات على 630 شخصا طلب منهم أن يقدروا مبلغ سعادتهم، ودخلهم السنوي وتفصيلات بأوجه إنفاقهم أثناء الشهر بما </w:t>
      </w:r>
      <w:r w:rsidRPr="00876C61">
        <w:rPr>
          <w:rFonts w:ascii="Arabic Typesetting" w:hAnsi="Arabic Typesetting" w:cs="Arabic Typesetting"/>
          <w:b/>
          <w:bCs/>
          <w:sz w:val="96"/>
          <w:szCs w:val="96"/>
          <w:rtl/>
        </w:rPr>
        <w:lastRenderedPageBreak/>
        <w:t>في ذلك تسديد الفواتير وما يشترونه لأنفسهم أو للآخرين. وتقول البروفيسورة إليزابيث دان التي ترأست الفريق "أردنا أن نختبر نظريتنا بأن كيفية إنفاق الناس لأموالهم هو على الأقل على نفس القدر من الأهمية ككيفية كسبهم لهذه الأموال". وتضيف "بغض النظر عن حجم الدخل الذي يحصل عليه الفرد فإن أولئك الذين أنفقوا أموالا على آخرين كانوا أكثر سعادة من أولئك الذين أنفقوا أكثر على أنفسهم.</w:t>
      </w:r>
    </w:p>
    <w:p w:rsidR="00B86163" w:rsidRPr="00876C61"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أحبتي! هذه نتائج أبحاثهم، وهذا ما أخبرنا به الله تعالى عندما ربط بين الإنفاق وبين التخلص من الخوف والحزن أي اكتساب السعادة: (الَّذِينَ يُنْفِقُونَ أَمْوَالَهُمْ بِاللَّيْلِ وَالنَّهَارِ سِرًّا وَعَلَانِيَةً فَلَهُمْ أَجْرُهُمْ عِنْدَ رَبِّهِمْ وَلَا خَوْفٌ عَلَيْهِمْ وَلَا هُمْ يَحْزَنُونَ) [البقرة: 274]. ويقول عز وجل: (هَلْ جَزَاءُ الْإِحْسَانِ إِلَّا الْإِحْسَانُ) [الرحمن: 60].</w:t>
      </w:r>
    </w:p>
    <w:p w:rsidR="00B86163" w:rsidRPr="00876C61"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ثم قام الفريق بعد ذلك بتقييم مدى سعادة 16 من العاملين في إحدى المؤسسات </w:t>
      </w:r>
      <w:r w:rsidRPr="00876C61">
        <w:rPr>
          <w:rFonts w:ascii="Arabic Typesetting" w:hAnsi="Arabic Typesetting" w:cs="Arabic Typesetting"/>
          <w:b/>
          <w:bCs/>
          <w:sz w:val="96"/>
          <w:szCs w:val="96"/>
          <w:rtl/>
        </w:rPr>
        <w:lastRenderedPageBreak/>
        <w:t>في بوسطن قبل وبعد تلقيهم حوافز من حصيلة الأرباح، والتي تراوحت بين 3 آلاف دولار و8 آلاف دولار. وبدا من النتائج أن مقدار الحوافز ليس هو المهم بل أوجه إنفاقها. فأولئك الذي أنفقوا قسما أكبر من حوافزهم على الآخرين أو تبرعوا بها قالوا إنهم استفادوا منها أكثر من أولئك الذي أنفقوا حوافزهم على احتياجاتهم.</w:t>
      </w:r>
    </w:p>
    <w:p w:rsidR="00B86163"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هذه النتيجة تجعلنا نعتقد أن الإنسان عندما ينفق المال فإنه لا يخسر ولا </w:t>
      </w:r>
    </w:p>
    <w:p w:rsidR="00B86163" w:rsidRDefault="00B86163" w:rsidP="00B861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ينقص ماله بل يزيد!! أليس هذا ما أكده نبي الرحمة صلى الله عليه وسلم عندما قال: (ما نقص مال من صدقة)؟ أي أنك مهما أنفقت من مالك فلن ينقص هذا المال بل سيزيد لأن هذا الإنفاق يعطيك شعوراً بالسعادة مما يتيح لك التفكير السليم في كيفية الحصول على المال بشكل أفضل!</w:t>
      </w:r>
    </w:p>
    <w:p w:rsidR="00B86163" w:rsidRPr="00431E0E" w:rsidRDefault="00B86163" w:rsidP="00B86163">
      <w:pPr>
        <w:rPr>
          <w:rFonts w:ascii="Arabic Typesetting" w:hAnsi="Arabic Typesetting" w:cs="Arabic Typesetting"/>
          <w:b/>
          <w:bCs/>
          <w:sz w:val="96"/>
          <w:szCs w:val="96"/>
          <w:rtl/>
        </w:rPr>
      </w:pPr>
      <w:r w:rsidRPr="00431E0E">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C6B3E" w:rsidRDefault="001C6B3E"/>
    <w:sectPr w:rsidR="001C6B3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44" w:rsidRDefault="00BE7544" w:rsidP="00B86163">
      <w:pPr>
        <w:spacing w:after="0" w:line="240" w:lineRule="auto"/>
      </w:pPr>
      <w:r>
        <w:separator/>
      </w:r>
    </w:p>
  </w:endnote>
  <w:endnote w:type="continuationSeparator" w:id="0">
    <w:p w:rsidR="00BE7544" w:rsidRDefault="00BE7544" w:rsidP="00B8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0616328"/>
      <w:docPartObj>
        <w:docPartGallery w:val="Page Numbers (Bottom of Page)"/>
        <w:docPartUnique/>
      </w:docPartObj>
    </w:sdtPr>
    <w:sdtContent>
      <w:p w:rsidR="00B86163" w:rsidRDefault="00B86163">
        <w:pPr>
          <w:pStyle w:val="a4"/>
          <w:jc w:val="center"/>
        </w:pPr>
        <w:r>
          <w:fldChar w:fldCharType="begin"/>
        </w:r>
        <w:r>
          <w:instrText>PAGE   \* MERGEFORMAT</w:instrText>
        </w:r>
        <w:r>
          <w:fldChar w:fldCharType="separate"/>
        </w:r>
        <w:r w:rsidRPr="00B86163">
          <w:rPr>
            <w:noProof/>
            <w:rtl/>
            <w:lang w:val="ar-SA"/>
          </w:rPr>
          <w:t>10</w:t>
        </w:r>
        <w:r>
          <w:fldChar w:fldCharType="end"/>
        </w:r>
      </w:p>
    </w:sdtContent>
  </w:sdt>
  <w:p w:rsidR="00B86163" w:rsidRDefault="00B861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44" w:rsidRDefault="00BE7544" w:rsidP="00B86163">
      <w:pPr>
        <w:spacing w:after="0" w:line="240" w:lineRule="auto"/>
      </w:pPr>
      <w:r>
        <w:separator/>
      </w:r>
    </w:p>
  </w:footnote>
  <w:footnote w:type="continuationSeparator" w:id="0">
    <w:p w:rsidR="00BE7544" w:rsidRDefault="00BE7544" w:rsidP="00B86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63"/>
    <w:rsid w:val="001C6B3E"/>
    <w:rsid w:val="00B86163"/>
    <w:rsid w:val="00BB584D"/>
    <w:rsid w:val="00BE7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1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163"/>
    <w:pPr>
      <w:tabs>
        <w:tab w:val="center" w:pos="4153"/>
        <w:tab w:val="right" w:pos="8306"/>
      </w:tabs>
      <w:spacing w:after="0" w:line="240" w:lineRule="auto"/>
    </w:pPr>
  </w:style>
  <w:style w:type="character" w:customStyle="1" w:styleId="Char">
    <w:name w:val="رأس الصفحة Char"/>
    <w:basedOn w:val="a0"/>
    <w:link w:val="a3"/>
    <w:uiPriority w:val="99"/>
    <w:rsid w:val="00B86163"/>
    <w:rPr>
      <w:rFonts w:cs="Arial"/>
    </w:rPr>
  </w:style>
  <w:style w:type="paragraph" w:styleId="a4">
    <w:name w:val="footer"/>
    <w:basedOn w:val="a"/>
    <w:link w:val="Char0"/>
    <w:uiPriority w:val="99"/>
    <w:unhideWhenUsed/>
    <w:rsid w:val="00B86163"/>
    <w:pPr>
      <w:tabs>
        <w:tab w:val="center" w:pos="4153"/>
        <w:tab w:val="right" w:pos="8306"/>
      </w:tabs>
      <w:spacing w:after="0" w:line="240" w:lineRule="auto"/>
    </w:pPr>
  </w:style>
  <w:style w:type="character" w:customStyle="1" w:styleId="Char0">
    <w:name w:val="تذييل الصفحة Char"/>
    <w:basedOn w:val="a0"/>
    <w:link w:val="a4"/>
    <w:uiPriority w:val="99"/>
    <w:rsid w:val="00B8616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1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163"/>
    <w:pPr>
      <w:tabs>
        <w:tab w:val="center" w:pos="4153"/>
        <w:tab w:val="right" w:pos="8306"/>
      </w:tabs>
      <w:spacing w:after="0" w:line="240" w:lineRule="auto"/>
    </w:pPr>
  </w:style>
  <w:style w:type="character" w:customStyle="1" w:styleId="Char">
    <w:name w:val="رأس الصفحة Char"/>
    <w:basedOn w:val="a0"/>
    <w:link w:val="a3"/>
    <w:uiPriority w:val="99"/>
    <w:rsid w:val="00B86163"/>
    <w:rPr>
      <w:rFonts w:cs="Arial"/>
    </w:rPr>
  </w:style>
  <w:style w:type="paragraph" w:styleId="a4">
    <w:name w:val="footer"/>
    <w:basedOn w:val="a"/>
    <w:link w:val="Char0"/>
    <w:uiPriority w:val="99"/>
    <w:unhideWhenUsed/>
    <w:rsid w:val="00B86163"/>
    <w:pPr>
      <w:tabs>
        <w:tab w:val="center" w:pos="4153"/>
        <w:tab w:val="right" w:pos="8306"/>
      </w:tabs>
      <w:spacing w:after="0" w:line="240" w:lineRule="auto"/>
    </w:pPr>
  </w:style>
  <w:style w:type="character" w:customStyle="1" w:styleId="Char0">
    <w:name w:val="تذييل الصفحة Char"/>
    <w:basedOn w:val="a0"/>
    <w:link w:val="a4"/>
    <w:uiPriority w:val="99"/>
    <w:rsid w:val="00B8616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561</Words>
  <Characters>3203</Characters>
  <Application>Microsoft Office Word</Application>
  <DocSecurity>0</DocSecurity>
  <Lines>26</Lines>
  <Paragraphs>7</Paragraphs>
  <ScaleCrop>false</ScaleCrop>
  <Company>Ahmed-Under</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2021-07-12T22:47:00Z</dcterms:created>
  <dcterms:modified xsi:type="dcterms:W3CDTF">2021-07-12T22:55:00Z</dcterms:modified>
</cp:coreProperties>
</file>