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64" w:rsidRPr="005E57AE" w:rsidRDefault="00A34464" w:rsidP="00A3446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E57AE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A34464" w:rsidRPr="005E57AE" w:rsidRDefault="00A34464" w:rsidP="00A3446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E57AE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الثانية</w:t>
      </w:r>
      <w:r w:rsidRPr="005E57AE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5E57AE">
        <w:rPr>
          <w:rFonts w:ascii="Arabic Typesetting" w:hAnsi="Arabic Typesetting" w:cs="Arabic Typesetting"/>
          <w:b/>
          <w:bCs/>
          <w:sz w:val="88"/>
          <w:szCs w:val="88"/>
          <w:rtl/>
        </w:rPr>
        <w:t>والستون</w:t>
      </w:r>
      <w:proofErr w:type="spellEnd"/>
      <w:r w:rsidRPr="005E57AE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 موضوع (الواحد الأحد) من اسماء الله الحسنى وصفاته وهي بعنوان :</w:t>
      </w:r>
    </w:p>
    <w:p w:rsidR="00A34464" w:rsidRPr="00C31732" w:rsidRDefault="00A34464" w:rsidP="00A34464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*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الواحد الأحد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في السنة :</w:t>
      </w:r>
    </w:p>
    <w:p w:rsidR="00A34464" w:rsidRPr="00886E0E" w:rsidRDefault="00A34464" w:rsidP="00A3446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#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[عن [محجن بن الأدرع]:] سمع رجلًا يقول في تشهُّدِه: اللهم إني أسألُكَ يا اللهُ الواحدُ الأحدُ الصمدُ، الذي لم يلدُ ولم يُولدُ، ولم يكن لهُ كُفُوًا أحدٌ أن تغفرَ لي ذنوبي، إنك أنتَ الغفورُ الرحيمُ فقال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قد غُفِرَ لهُ قد غُفِرَ له</w:t>
      </w:r>
      <w:r w:rsidRPr="00886E0E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>[</w:t>
      </w:r>
      <w:r w:rsidRPr="00886E0E">
        <w:rPr>
          <w:rFonts w:ascii="Arabic Typesetting" w:hAnsi="Arabic Typesetting" w:cs="Arabic Typesetting" w:hint="eastAsia"/>
          <w:b/>
          <w:bCs/>
          <w:sz w:val="64"/>
          <w:szCs w:val="64"/>
          <w:rtl/>
        </w:rPr>
        <w:t>الألباني</w:t>
      </w:r>
      <w:r w:rsidRPr="00886E0E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 (ت ١٤٢٠)، التوسل ٣١ </w:t>
      </w:r>
      <w:r w:rsidRPr="00886E0E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>،</w:t>
      </w:r>
      <w:r w:rsidRPr="00886E0E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إسناده صحيح </w:t>
      </w:r>
      <w:r w:rsidRPr="00886E0E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>]</w:t>
      </w:r>
      <w:r w:rsidRPr="00886E0E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 </w:t>
      </w:r>
    </w:p>
    <w:p w:rsidR="00A34464" w:rsidRDefault="00A34464" w:rsidP="00A34464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#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[عن أبي هريرة:] لا تزالونَ تسألونَ حتّى يُقالَ لكُم: هذا اللهُ خلَقَنا، فمَن خلقَ اللهَ؟. قال أبو هُرَيرَةَ قال: إنِّي لجالسٌ يومًا، إذ قال لي رجلٌ: هذا اللهُ خلَقَنا، فمَن خلقَ اللهَ؟ فجعلتُ أُصبعي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أُذُني،ثمَّ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صرختُ: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صدقَ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اللهُ ورسولُهُ: اللهُ الو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احدُ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الأحدُ، الصَّمدُ، لَمْ يَلِدْ وَلَمْ يُولَدْ، وَلَمْ يَكُنْ لَهُ كُفُوًا أَحَدٌ.</w:t>
      </w:r>
    </w:p>
    <w:p w:rsidR="00A34464" w:rsidRPr="00A61272" w:rsidRDefault="00A34464" w:rsidP="00A34464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A61272"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>[</w:t>
      </w:r>
      <w:r w:rsidRPr="00A61272">
        <w:rPr>
          <w:rFonts w:ascii="Arabic Typesetting" w:hAnsi="Arabic Typesetting" w:cs="Arabic Typesetting" w:hint="eastAsia"/>
          <w:b/>
          <w:bCs/>
          <w:sz w:val="78"/>
          <w:szCs w:val="78"/>
          <w:rtl/>
        </w:rPr>
        <w:t>الذهبي</w:t>
      </w:r>
      <w:r w:rsidRPr="00A61272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(ت ٧٤٨)، سير أعلام النبلاء ٨‏/٢٢٢  •  حسن غريب</w:t>
      </w:r>
      <w:r w:rsidRPr="00A61272"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>]</w:t>
      </w:r>
      <w:r w:rsidRPr="00A61272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 </w:t>
      </w:r>
    </w:p>
    <w:p w:rsidR="00A34464" w:rsidRPr="00A61272" w:rsidRDefault="00A34464" w:rsidP="00A34464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# [عن أبي هريرة:] قالَ رسولُ اللهِ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: لا تَزالون تَسأَلونَ حتى يُقالَ لكم: هذا اللهُ خلَقَنا، فمَن خلَقَ اللهَ؟ قال أبو هُرَيْرةَ: إنِّي لجالِسٌ يومًا، إذ قال لي رجُلٌ: هذا اللهُ خلَقَنا، فمَن خلَقَ اللهَ؟ فجعَلْتُ إصْبَعي في أُذُني، ثم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صرَخْتُ: صدَقَ ال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لهُ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ورَسولُه: اللهُ الواحدُ الأحَدُ، الصَّمَدُ، لم يَلِدْ ولم يُولَدْ، ولم يَكُنْ له كُفُوًا أحَدٌ.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A61272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[</w:t>
      </w:r>
      <w:r w:rsidRPr="00A61272">
        <w:rPr>
          <w:rFonts w:ascii="Arabic Typesetting" w:hAnsi="Arabic Typesetting" w:cs="Arabic Typesetting" w:hint="eastAsia"/>
          <w:b/>
          <w:bCs/>
          <w:sz w:val="66"/>
          <w:szCs w:val="66"/>
          <w:rtl/>
        </w:rPr>
        <w:t>شعيب</w:t>
      </w:r>
      <w:r w:rsidRPr="00A61272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</w:t>
      </w:r>
      <w:proofErr w:type="spellStart"/>
      <w:r w:rsidRPr="00A61272">
        <w:rPr>
          <w:rFonts w:ascii="Arabic Typesetting" w:hAnsi="Arabic Typesetting" w:cs="Arabic Typesetting"/>
          <w:b/>
          <w:bCs/>
          <w:sz w:val="66"/>
          <w:szCs w:val="66"/>
          <w:rtl/>
        </w:rPr>
        <w:t>الأرنؤوط</w:t>
      </w:r>
      <w:proofErr w:type="spellEnd"/>
      <w:r w:rsidRPr="00A61272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(ت ١٤٣٨)، تخريج سير أعلام النبلاء ٨‏/٢٢٢ </w:t>
      </w:r>
      <w:r w:rsidRPr="00A61272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،</w:t>
      </w:r>
      <w:r w:rsidRPr="00A61272">
        <w:rPr>
          <w:rFonts w:ascii="Arabic Typesetting" w:hAnsi="Arabic Typesetting" w:cs="Arabic Typesetting"/>
          <w:b/>
          <w:bCs/>
          <w:sz w:val="66"/>
          <w:szCs w:val="66"/>
          <w:rtl/>
        </w:rPr>
        <w:t>إسناده حسن</w:t>
      </w:r>
      <w:r w:rsidRPr="00A61272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]</w:t>
      </w:r>
    </w:p>
    <w:p w:rsidR="00A34464" w:rsidRPr="007E2939" w:rsidRDefault="00A34464" w:rsidP="00A34464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# [عن بريدة:] دخلتُ مَعَ رسولِ اللهِ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المسجِدَ، ويَدِي في يدِهِ، فإذا رجُلٌ يُصلِّي، يقولُ: اللَّهمَّ إنِّي أسألُكَ بأنَّكَ أنتَ اللهُ الواحِدُ الأحَدُ، الصَّمَدُ، الَّذي لَمْ يَلِدْ ولَمْ يُولَدْ، ولَمْ يكُنْ لَهُ كُفُوًا أحَدٌ، قالَ: فقالَ رسولُ الله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ِ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: دعا اللهَ باسمِهِ الأعظَمِ الَّذِي إذا سُئِلَ بهِ أَعْطى، وإذا دُعِيَ بهِ أجابَ، فلمّا كانَتِ اللَّيلةُ الثانيةُ دخلتُ مَعَ رسولِ اللهِ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المسجِدَ، قالَ: فإذا ذلكَ الرَّجُلُ يقرَأُ، قالَ: فقالَ لي رسولُ اللهِ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: أَتُراهُ مُرائِيًا؟ ثلاثَ مرّاتٍ،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قالَ: فقالَ رسولُ اللهِ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: بَلْ هُوَ مؤمنٌ مُنيبٌ، عبدُ اللهِ بنُ قَيْسٍ، أوْ أبو موسى أُوتِيَ مِزمارًا مِن مزاميرِ آلِ داودَ، قالَ: قُلتُ: يا نبيَّ اللهِ، أَلا أُبَشِّرُهُ؟ قالَ: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بلى، فبشَّرْتُهُ، فكانَ لي أخًا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)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7E2939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[</w:t>
      </w:r>
      <w:r w:rsidRPr="007E2939">
        <w:rPr>
          <w:rFonts w:ascii="Arabic Typesetting" w:hAnsi="Arabic Typesetting" w:cs="Arabic Typesetting" w:hint="eastAsia"/>
          <w:b/>
          <w:bCs/>
          <w:sz w:val="82"/>
          <w:szCs w:val="82"/>
          <w:rtl/>
        </w:rPr>
        <w:t>شعيب</w:t>
      </w:r>
      <w:r w:rsidRPr="007E2939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</w:t>
      </w:r>
      <w:proofErr w:type="spellStart"/>
      <w:r w:rsidRPr="007E2939">
        <w:rPr>
          <w:rFonts w:ascii="Arabic Typesetting" w:hAnsi="Arabic Typesetting" w:cs="Arabic Typesetting"/>
          <w:b/>
          <w:bCs/>
          <w:sz w:val="82"/>
          <w:szCs w:val="82"/>
          <w:rtl/>
        </w:rPr>
        <w:t>الأرنؤوط</w:t>
      </w:r>
      <w:proofErr w:type="spellEnd"/>
      <w:r w:rsidRPr="007E2939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(ت ١٤٣٨)، تخريج شرح السنة ١٢٥٩</w:t>
      </w:r>
      <w:r w:rsidRPr="007E2939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،</w:t>
      </w:r>
      <w:r w:rsidRPr="007E2939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إسناده صحيح</w:t>
      </w:r>
      <w:r w:rsidRPr="007E2939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]</w:t>
      </w:r>
    </w:p>
    <w:p w:rsidR="00A34464" w:rsidRDefault="00A34464" w:rsidP="00A34464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# [عن أبي هريرة:] نَهى رَسولُ اللَّهِ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عن لِبْسَتَيْنِ: أنْ يَحْتَبِيَ الرَّجُلُ في الثَّوْبِ الواحِدِ ليسَ على فَرْجِهِ منه شيءٌ، وأَنْ يَشْتَمِلَ بالثَّوْبِ الواحِدِ ليسَ على أحَدِ شِقَّيْهِ، وعَنِ المُلامَسَةِ والمُنابَذَةِ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</w:p>
    <w:p w:rsidR="00A34464" w:rsidRPr="00C31732" w:rsidRDefault="00A34464" w:rsidP="00A3446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lastRenderedPageBreak/>
        <w:t>[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البخاري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(ت ٢٥٦)، صحي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ح البخاري ٥٨٢١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[صحيح]  </w:t>
      </w:r>
    </w:p>
    <w:p w:rsidR="00A34464" w:rsidRPr="00C31732" w:rsidRDefault="00A34464" w:rsidP="00A3446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# [عن أبي مسعود عقبة بن عمرو:] اللَّهُ أحدٌ الواحِدُ الصَّمدُ تعدلُ ثُلثَ القرآنِ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[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الألباني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(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ت ١٤٢٠)، صحيح ابن ماجه ٣٠٧١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،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صحيح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أخرجه ابن ماجه (٣٧٨٩)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]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 </w:t>
      </w:r>
    </w:p>
    <w:p w:rsidR="00A34464" w:rsidRPr="00C31732" w:rsidRDefault="00A34464" w:rsidP="00A3446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# [عن أبي مسعود عقبة بن عمرو:] اللَّهُ أحدٌ الواحِدُ الصَّمَدُ تعدِلُ ثلُثَ القرآنِ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[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الوادعي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(ت ١٤٢٢)، الصحيح المسند ٩٥٩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،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حسن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أخرجه ابن ماجه (٣٧٨٩)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]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</w:p>
    <w:p w:rsidR="00A34464" w:rsidRPr="00C84D2B" w:rsidRDefault="00A34464" w:rsidP="00A3446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# [عن عبدالله بن عباس:] منَ السُّنَّةِ أن لا يصلِّيَ بالتَّيمُّمِ الواحدِ إلّا صلاةً واحدةً، ثمَّ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يتيمَّمُ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للصَّلاةِ الأخرى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84D2B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>[</w:t>
      </w:r>
      <w:r w:rsidRPr="00C84D2B">
        <w:rPr>
          <w:rFonts w:ascii="Arabic Typesetting" w:hAnsi="Arabic Typesetting" w:cs="Arabic Typesetting" w:hint="eastAsia"/>
          <w:b/>
          <w:bCs/>
          <w:sz w:val="74"/>
          <w:szCs w:val="74"/>
          <w:rtl/>
        </w:rPr>
        <w:t>ابن</w:t>
      </w:r>
      <w:r w:rsidRPr="00C84D2B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 كثير (ت ٧٧٤)، إرشاد </w:t>
      </w:r>
      <w:r w:rsidRPr="00C84D2B">
        <w:rPr>
          <w:rFonts w:ascii="Arabic Typesetting" w:hAnsi="Arabic Typesetting" w:cs="Arabic Typesetting"/>
          <w:b/>
          <w:bCs/>
          <w:sz w:val="74"/>
          <w:szCs w:val="74"/>
          <w:rtl/>
        </w:rPr>
        <w:lastRenderedPageBreak/>
        <w:t xml:space="preserve">الفقيه ٧٥‏/١  •  في إسناده الحسن بن عمارة، وهو متروك بمرة، وكذبه شعبة، واتهمه بالوضع ثم رواه </w:t>
      </w:r>
      <w:proofErr w:type="spellStart"/>
      <w:r w:rsidRPr="00C84D2B">
        <w:rPr>
          <w:rFonts w:ascii="Arabic Typesetting" w:hAnsi="Arabic Typesetting" w:cs="Arabic Typesetting"/>
          <w:b/>
          <w:bCs/>
          <w:sz w:val="74"/>
          <w:szCs w:val="74"/>
          <w:rtl/>
        </w:rPr>
        <w:t>الدارقطني</w:t>
      </w:r>
      <w:proofErr w:type="spellEnd"/>
      <w:r w:rsidRPr="00C84D2B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 بأسانيد جيدة موقوفا  •  أخرجه عبدالرزاق (٨٣٠)، والطبراني (١١/٦٢) (١١٠٥٠)، </w:t>
      </w:r>
      <w:proofErr w:type="spellStart"/>
      <w:r w:rsidRPr="00C84D2B">
        <w:rPr>
          <w:rFonts w:ascii="Arabic Typesetting" w:hAnsi="Arabic Typesetting" w:cs="Arabic Typesetting"/>
          <w:b/>
          <w:bCs/>
          <w:sz w:val="74"/>
          <w:szCs w:val="74"/>
          <w:rtl/>
        </w:rPr>
        <w:t>والدارقطني</w:t>
      </w:r>
      <w:proofErr w:type="spellEnd"/>
      <w:r w:rsidRPr="00C84D2B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 (١/١٨٥) باختلاف يسير</w:t>
      </w:r>
      <w:r w:rsidRPr="00C84D2B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>]</w:t>
      </w:r>
    </w:p>
    <w:p w:rsidR="00A34464" w:rsidRPr="00915711" w:rsidRDefault="00A34464" w:rsidP="00A34464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# [عن أنس:] أنَّ النَّبِيَّ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يومَ أُحُدٍ جمعَ النَّفرَ في القبرِ الواحدِ فَكانَ يقدِّمُ القبر أقرأَهم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 </w:t>
      </w:r>
      <w:r w:rsidRPr="00915711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[</w:t>
      </w:r>
      <w:r w:rsidRPr="00915711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البزار</w:t>
      </w:r>
      <w:r w:rsidRPr="00915711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(ت ٢٩٢)، البحر الزخار ١٣‏/٤٦٣  •  لا نعلم أحد رواه عن قتادة إلا عمر بن الصبح، ولا نعلم رواه عنه غير ابن جريج، ولا نعلم رواه عن ابن جريج غير ابن وهب</w:t>
      </w:r>
      <w:r w:rsidRPr="00915711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]</w:t>
      </w:r>
    </w:p>
    <w:p w:rsidR="00A34464" w:rsidRPr="00915711" w:rsidRDefault="00A34464" w:rsidP="00A34464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# [عن أنس بن مالك:] كثُرَتِ القَتلى، وقلَّتِ الأكفانُ يومَ أُحُدٍ فكُفِّنَ الرَّجلُ والرَّجلانِ والثَّلاثةُ في الثَّوبِ الواحدِ، ثمَّ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يُدفَنونَ في </w:t>
      </w:r>
      <w:r w:rsidRPr="00915711">
        <w:rPr>
          <w:rFonts w:ascii="Arabic Typesetting" w:hAnsi="Arabic Typesetting" w:cs="Arabic Typesetting"/>
          <w:b/>
          <w:bCs/>
          <w:sz w:val="82"/>
          <w:szCs w:val="82"/>
          <w:rtl/>
        </w:rPr>
        <w:t>قَبرٍ واحدٍ</w:t>
      </w:r>
      <w:r w:rsidRPr="00915711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 [</w:t>
      </w:r>
      <w:r w:rsidRPr="00915711">
        <w:rPr>
          <w:rFonts w:ascii="Arabic Typesetting" w:hAnsi="Arabic Typesetting" w:cs="Arabic Typesetting" w:hint="eastAsia"/>
          <w:b/>
          <w:bCs/>
          <w:sz w:val="82"/>
          <w:szCs w:val="82"/>
          <w:rtl/>
        </w:rPr>
        <w:t>موفق</w:t>
      </w:r>
      <w:r w:rsidRPr="00915711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الدين ابن قدامة (ت ٦٢٠)، الكافي ١‏/٢٥٧  </w:t>
      </w:r>
      <w:r w:rsidRPr="00915711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،</w:t>
      </w:r>
      <w:r w:rsidRPr="00915711">
        <w:rPr>
          <w:rFonts w:ascii="Arabic Typesetting" w:hAnsi="Arabic Typesetting" w:cs="Arabic Typesetting"/>
          <w:b/>
          <w:bCs/>
          <w:sz w:val="82"/>
          <w:szCs w:val="82"/>
          <w:rtl/>
        </w:rPr>
        <w:t>حسن</w:t>
      </w:r>
      <w:r w:rsidRPr="00915711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،</w:t>
      </w:r>
      <w:r w:rsidRPr="00915711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أخرجه أبو داود (٣١٣٦)، والترمذي (١٠١٦)، وأحمد (١٢٣٠٠) مطولاً</w:t>
      </w:r>
      <w:r w:rsidRPr="00915711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]</w:t>
      </w:r>
    </w:p>
    <w:p w:rsidR="00A34464" w:rsidRPr="00915711" w:rsidRDefault="00A34464" w:rsidP="00A3446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915711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187315" w:rsidRDefault="00187315">
      <w:bookmarkStart w:id="0" w:name="_GoBack"/>
      <w:bookmarkEnd w:id="0"/>
    </w:p>
    <w:sectPr w:rsidR="0018731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27" w:rsidRDefault="00354727" w:rsidP="00A34464">
      <w:r>
        <w:separator/>
      </w:r>
    </w:p>
  </w:endnote>
  <w:endnote w:type="continuationSeparator" w:id="0">
    <w:p w:rsidR="00354727" w:rsidRDefault="00354727" w:rsidP="00A3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57196400"/>
      <w:docPartObj>
        <w:docPartGallery w:val="Page Numbers (Bottom of Page)"/>
        <w:docPartUnique/>
      </w:docPartObj>
    </w:sdtPr>
    <w:sdtContent>
      <w:p w:rsidR="00A34464" w:rsidRDefault="00A344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4464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A34464" w:rsidRDefault="00A34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27" w:rsidRDefault="00354727" w:rsidP="00A34464">
      <w:r>
        <w:separator/>
      </w:r>
    </w:p>
  </w:footnote>
  <w:footnote w:type="continuationSeparator" w:id="0">
    <w:p w:rsidR="00354727" w:rsidRDefault="00354727" w:rsidP="00A34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64"/>
    <w:rsid w:val="00187315"/>
    <w:rsid w:val="00354727"/>
    <w:rsid w:val="005C0EBC"/>
    <w:rsid w:val="00A3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446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A3446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A3446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A3446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446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A3446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A3446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A344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536</Words>
  <Characters>3060</Characters>
  <Application>Microsoft Office Word</Application>
  <DocSecurity>0</DocSecurity>
  <Lines>25</Lines>
  <Paragraphs>7</Paragraphs>
  <ScaleCrop>false</ScaleCrop>
  <Company>Ahmed-Under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2023-02-05T04:03:00Z</dcterms:created>
  <dcterms:modified xsi:type="dcterms:W3CDTF">2023-02-05T04:04:00Z</dcterms:modified>
</cp:coreProperties>
</file>