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5E" w:rsidRPr="007748F6" w:rsidRDefault="00123B5E" w:rsidP="00123B5E">
      <w:pPr>
        <w:rPr>
          <w:rFonts w:ascii="Arabic Typesetting" w:hAnsi="Arabic Typesetting" w:cs="Arabic Typesetting"/>
          <w:b/>
          <w:bCs/>
          <w:sz w:val="88"/>
          <w:szCs w:val="88"/>
          <w:rtl/>
        </w:rPr>
      </w:pPr>
      <w:r w:rsidRPr="007748F6">
        <w:rPr>
          <w:rFonts w:ascii="Arabic Typesetting" w:hAnsi="Arabic Typesetting" w:cs="Arabic Typesetting"/>
          <w:b/>
          <w:bCs/>
          <w:sz w:val="88"/>
          <w:szCs w:val="88"/>
          <w:rtl/>
        </w:rPr>
        <w:t>بسم الله والحمد لله والصلاة والسلام على رسول الله وبعد :</w:t>
      </w:r>
    </w:p>
    <w:p w:rsidR="00123B5E" w:rsidRPr="00C31732" w:rsidRDefault="00123B5E" w:rsidP="00123B5E">
      <w:pPr>
        <w:rPr>
          <w:rFonts w:ascii="Arabic Typesetting" w:hAnsi="Arabic Typesetting" w:cs="Arabic Typesetting"/>
          <w:b/>
          <w:bCs/>
          <w:sz w:val="88"/>
          <w:szCs w:val="88"/>
          <w:rtl/>
        </w:rPr>
      </w:pPr>
      <w:r w:rsidRPr="007748F6">
        <w:rPr>
          <w:rFonts w:ascii="Arabic Typesetting" w:hAnsi="Arabic Typesetting" w:cs="Arabic Typesetting"/>
          <w:b/>
          <w:bCs/>
          <w:sz w:val="88"/>
          <w:szCs w:val="88"/>
          <w:rtl/>
        </w:rPr>
        <w:t xml:space="preserve">فهذه الحلقة </w:t>
      </w:r>
      <w:r w:rsidRPr="00A348BC">
        <w:rPr>
          <w:rFonts w:ascii="Arabic Typesetting" w:hAnsi="Arabic Typesetting" w:cs="Arabic Typesetting"/>
          <w:b/>
          <w:bCs/>
          <w:sz w:val="88"/>
          <w:szCs w:val="88"/>
          <w:rtl/>
        </w:rPr>
        <w:t xml:space="preserve">التاسعة والثمانون </w:t>
      </w:r>
      <w:r w:rsidRPr="007748F6">
        <w:rPr>
          <w:rFonts w:ascii="Arabic Typesetting" w:hAnsi="Arabic Typesetting" w:cs="Arabic Typesetting"/>
          <w:b/>
          <w:bCs/>
          <w:sz w:val="88"/>
          <w:szCs w:val="88"/>
          <w:rtl/>
        </w:rPr>
        <w:t xml:space="preserve">في موضوع (الواحد الأحد) من اسماء الله الحسنى وصفاته وهي بعنوان: </w:t>
      </w:r>
      <w:r w:rsidRPr="00C31732">
        <w:rPr>
          <w:rFonts w:ascii="Arabic Typesetting" w:hAnsi="Arabic Typesetting" w:cs="Arabic Typesetting"/>
          <w:b/>
          <w:bCs/>
          <w:sz w:val="88"/>
          <w:szCs w:val="88"/>
          <w:rtl/>
        </w:rPr>
        <w:t>العبادات القلبية</w:t>
      </w:r>
      <w:r>
        <w:rPr>
          <w:rFonts w:ascii="Arabic Typesetting" w:hAnsi="Arabic Typesetting" w:cs="Arabic Typesetting" w:hint="cs"/>
          <w:b/>
          <w:bCs/>
          <w:sz w:val="88"/>
          <w:szCs w:val="88"/>
          <w:rtl/>
        </w:rPr>
        <w:t xml:space="preserve"> :</w:t>
      </w:r>
    </w:p>
    <w:p w:rsidR="00123B5E" w:rsidRDefault="00123B5E" w:rsidP="00123B5E">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العبادات القلبية هي أعظم وأخطر العبادات، فعمل القلب هو الاعتقاد، مثل أن أقول: أعتقد بقلبي أن الله واحد لا شريك له، وأن الله سبحانه وتعالى على العرش استوى، وكذا الإيمان بأي صفة من صفات الله سبحانه وتعالى، فهذا كله عمل قلبي. ولا ينبغي أن نلتفت لقول بعض الجهلاء الذين يقولون: لا عبرة بموضوع</w:t>
      </w:r>
      <w:r>
        <w:rPr>
          <w:rFonts w:ascii="Arabic Typesetting" w:hAnsi="Arabic Typesetting" w:cs="Arabic Typesetting"/>
          <w:b/>
          <w:bCs/>
          <w:sz w:val="88"/>
          <w:szCs w:val="88"/>
          <w:rtl/>
        </w:rPr>
        <w:t xml:space="preserve"> التوحيد؛ لأنه يفرق </w:t>
      </w:r>
      <w:proofErr w:type="spellStart"/>
      <w:r>
        <w:rPr>
          <w:rFonts w:ascii="Arabic Typesetting" w:hAnsi="Arabic Typesetting" w:cs="Arabic Typesetting"/>
          <w:b/>
          <w:bCs/>
          <w:sz w:val="88"/>
          <w:szCs w:val="88"/>
          <w:rtl/>
        </w:rPr>
        <w:lastRenderedPageBreak/>
        <w:t>المسلمين،</w:t>
      </w:r>
      <w:r w:rsidRPr="00C31732">
        <w:rPr>
          <w:rFonts w:ascii="Arabic Typesetting" w:hAnsi="Arabic Typesetting" w:cs="Arabic Typesetting"/>
          <w:b/>
          <w:bCs/>
          <w:sz w:val="88"/>
          <w:szCs w:val="88"/>
          <w:rtl/>
        </w:rPr>
        <w:t>وأن</w:t>
      </w:r>
      <w:proofErr w:type="spellEnd"/>
      <w:r w:rsidRPr="00C31732">
        <w:rPr>
          <w:rFonts w:ascii="Arabic Typesetting" w:hAnsi="Arabic Typesetting" w:cs="Arabic Typesetting"/>
          <w:b/>
          <w:bCs/>
          <w:sz w:val="88"/>
          <w:szCs w:val="88"/>
          <w:rtl/>
        </w:rPr>
        <w:t xml:space="preserve"> التوحيد عبارة عن كلام نظري لا يترتب عليه عمل!! وقد جهل هؤلاء أن مسائل التوحيد يترتب عليها أعظم العمل، ألا وهو عمل القلب الذي هو أصل أعمال الجوارح كلها، والتوحيد هو تطهير للقلب من الشرك الذي هو نجس، كما قال الله عز وجل: يَا أَيُّهَا الَّذِينَ آمَنُوا إِنَّمَا الْمُشْرِكُونَ نَجَسٌ [التوبة:28]، هل معنى ذلك أنك لو سلمت على نصراني أو يهودي فقد تنجست؟ لا؛ لأن المقصود هو (نجس) عقيدتهم وقلوبهم، فقلوبهم قد تنجست بأكبر نجاسة في الوجود وهي نجاسة الشرك. وبعض المسلمين -هداهم الله- يصفون الكفار بالنظافة </w:t>
      </w:r>
      <w:proofErr w:type="spellStart"/>
      <w:r w:rsidRPr="00C31732">
        <w:rPr>
          <w:rFonts w:ascii="Arabic Typesetting" w:hAnsi="Arabic Typesetting" w:cs="Arabic Typesetting"/>
          <w:b/>
          <w:bCs/>
          <w:sz w:val="88"/>
          <w:szCs w:val="88"/>
          <w:rtl/>
        </w:rPr>
        <w:t>وال</w:t>
      </w:r>
      <w:r>
        <w:rPr>
          <w:rFonts w:ascii="Arabic Typesetting" w:hAnsi="Arabic Typesetting" w:cs="Arabic Typesetting"/>
          <w:b/>
          <w:bCs/>
          <w:sz w:val="88"/>
          <w:szCs w:val="88"/>
          <w:rtl/>
        </w:rPr>
        <w:t>نظام،نعم</w:t>
      </w:r>
      <w:proofErr w:type="spellEnd"/>
      <w:r>
        <w:rPr>
          <w:rFonts w:ascii="Arabic Typesetting" w:hAnsi="Arabic Typesetting" w:cs="Arabic Typesetting"/>
          <w:b/>
          <w:bCs/>
          <w:sz w:val="88"/>
          <w:szCs w:val="88"/>
          <w:rtl/>
        </w:rPr>
        <w:t xml:space="preserve"> قد تجد </w:t>
      </w:r>
      <w:r>
        <w:rPr>
          <w:rFonts w:ascii="Arabic Typesetting" w:hAnsi="Arabic Typesetting" w:cs="Arabic Typesetting"/>
          <w:b/>
          <w:bCs/>
          <w:sz w:val="88"/>
          <w:szCs w:val="88"/>
          <w:rtl/>
        </w:rPr>
        <w:lastRenderedPageBreak/>
        <w:t xml:space="preserve">عند هذا </w:t>
      </w:r>
      <w:proofErr w:type="spellStart"/>
      <w:r>
        <w:rPr>
          <w:rFonts w:ascii="Arabic Typesetting" w:hAnsi="Arabic Typesetting" w:cs="Arabic Typesetting"/>
          <w:b/>
          <w:bCs/>
          <w:sz w:val="88"/>
          <w:szCs w:val="88"/>
          <w:rtl/>
        </w:rPr>
        <w:t>الكافرشيئاً</w:t>
      </w:r>
      <w:proofErr w:type="spellEnd"/>
      <w:r>
        <w:rPr>
          <w:rFonts w:ascii="Arabic Typesetting" w:hAnsi="Arabic Typesetting" w:cs="Arabic Typesetting"/>
          <w:b/>
          <w:bCs/>
          <w:sz w:val="88"/>
          <w:szCs w:val="88"/>
          <w:rtl/>
        </w:rPr>
        <w:t xml:space="preserve"> من </w:t>
      </w:r>
      <w:proofErr w:type="spellStart"/>
      <w:r>
        <w:rPr>
          <w:rFonts w:ascii="Arabic Typesetting" w:hAnsi="Arabic Typesetting" w:cs="Arabic Typesetting"/>
          <w:b/>
          <w:bCs/>
          <w:sz w:val="88"/>
          <w:szCs w:val="88"/>
          <w:rtl/>
        </w:rPr>
        <w:t>النظافة،</w:t>
      </w:r>
      <w:r w:rsidRPr="00C31732">
        <w:rPr>
          <w:rFonts w:ascii="Arabic Typesetting" w:hAnsi="Arabic Typesetting" w:cs="Arabic Typesetting"/>
          <w:b/>
          <w:bCs/>
          <w:sz w:val="88"/>
          <w:szCs w:val="88"/>
          <w:rtl/>
        </w:rPr>
        <w:t>لكنه</w:t>
      </w:r>
      <w:proofErr w:type="spellEnd"/>
      <w:r w:rsidRPr="00C31732">
        <w:rPr>
          <w:rFonts w:ascii="Arabic Typesetting" w:hAnsi="Arabic Typesetting" w:cs="Arabic Typesetting"/>
          <w:b/>
          <w:bCs/>
          <w:sz w:val="88"/>
          <w:szCs w:val="88"/>
          <w:rtl/>
        </w:rPr>
        <w:t xml:space="preserve"> منجس </w:t>
      </w:r>
      <w:proofErr w:type="spellStart"/>
      <w:r w:rsidRPr="00C31732">
        <w:rPr>
          <w:rFonts w:ascii="Arabic Typesetting" w:hAnsi="Arabic Typesetting" w:cs="Arabic Typesetting"/>
          <w:b/>
          <w:bCs/>
          <w:sz w:val="88"/>
          <w:szCs w:val="88"/>
          <w:rtl/>
        </w:rPr>
        <w:t>بأخبث</w:t>
      </w:r>
      <w:proofErr w:type="spellEnd"/>
      <w:r w:rsidRPr="00C31732">
        <w:rPr>
          <w:rFonts w:ascii="Arabic Typesetting" w:hAnsi="Arabic Typesetting" w:cs="Arabic Typesetting"/>
          <w:b/>
          <w:bCs/>
          <w:sz w:val="88"/>
          <w:szCs w:val="88"/>
          <w:rtl/>
        </w:rPr>
        <w:t xml:space="preserve"> نجاسة وهي نجاسة الشرك في قلبه، فقد اسودّ قلبه من نجاسة الشرك والكفر بالله سبحانه وتعالى، وأعظم الزكاة للتطهير هي تزكية القلب: قَدْ أَفْلَحَ مَنْ زَكَّاهَا * وَقَدْ خَابَ مَنْ دَسَّاهَا [الشمس:9-10]، (أفلح من زكاها) أي: طهر قلبه من درن الشرك والمعاصي، فأخطر نجاسة هي نجاسة القلب بالشرك، وأعظم الطهارة هي التوحيد، وتطهير القلب من الاعتقادات الباطلة. إذاً: هذا هو عمل القلب: أن يؤمن الإنسان أن لا إله إلا الله، وأن يؤدي حقوق هذه الكلمة، ويطهر قلبه مما ينافيها. ومن أعظم أعمال القلوب: محبة </w:t>
      </w:r>
      <w:r w:rsidRPr="00C31732">
        <w:rPr>
          <w:rFonts w:ascii="Arabic Typesetting" w:hAnsi="Arabic Typesetting" w:cs="Arabic Typesetting"/>
          <w:b/>
          <w:bCs/>
          <w:sz w:val="88"/>
          <w:szCs w:val="88"/>
          <w:rtl/>
        </w:rPr>
        <w:lastRenderedPageBreak/>
        <w:t xml:space="preserve">الله سبحانه وتعالى، فإنها من أعظم عبادات القلب، كما قال تعالى: وَمِنَ النَّاسِ مَنْ يَتَّخِذُ مِنْ دُونِ اللَّهِ أَندَادًا يُحِبُّونَهُمْ كَحُبِّ اللَّهِ وَالَّذِينَ آمَنُوا أَشَدُّ حُبًّا لِلَّهِ </w:t>
      </w:r>
      <w:r w:rsidRPr="007E3622">
        <w:rPr>
          <w:rFonts w:ascii="Arabic Typesetting" w:hAnsi="Arabic Typesetting" w:cs="Arabic Typesetting"/>
          <w:b/>
          <w:bCs/>
          <w:sz w:val="54"/>
          <w:szCs w:val="54"/>
          <w:rtl/>
        </w:rPr>
        <w:t>[البقرة:165]</w:t>
      </w:r>
      <w:r w:rsidRPr="00C31732">
        <w:rPr>
          <w:rFonts w:ascii="Arabic Typesetting" w:hAnsi="Arabic Typesetting" w:cs="Arabic Typesetting"/>
          <w:b/>
          <w:bCs/>
          <w:sz w:val="88"/>
          <w:szCs w:val="88"/>
          <w:rtl/>
        </w:rPr>
        <w:t xml:space="preserve">، فالقلب الذي امتلأ بمحبة الله سبحانه وتعالى هو أطهر القلوب، أما إذا دخل القلب أي محبوب سوى الله أو مع الله فهذا القلب فيه دخن ونجس. والقلب لا يقبل الله عز وجل فيه شريكاً، فمن تعلق بمعشوقه أو أي محبوب من الخلق يشغله عن محبة الله، فهذا لم يطهر قلبه ولم يزكه لله سبحانه وتعالى، ولا يدخله الخير والنور ما دام قد جعل لله شريكاً في قلبه، فلابد من تجريد القلب لله سبحانه وتعالى. </w:t>
      </w:r>
      <w:r w:rsidRPr="00C31732">
        <w:rPr>
          <w:rFonts w:ascii="Arabic Typesetting" w:hAnsi="Arabic Typesetting" w:cs="Arabic Typesetting"/>
          <w:b/>
          <w:bCs/>
          <w:sz w:val="88"/>
          <w:szCs w:val="88"/>
          <w:rtl/>
        </w:rPr>
        <w:lastRenderedPageBreak/>
        <w:t xml:space="preserve">قال رجل لأحد العلماء: هل يسجد القلب؟ قال: نعم، يسجد سجدة لا يرفع رأسه بعدها أبداً. القلب إذا سجد لله هذه السجدة فإنها تظل مع المؤمن حتى يموت، فلا يرفع رأسه أبداً كما يرفع من الركوع والسجود، وهي الخضوع لله سبحانه وتعالى، والتزام أمره واجتناب مناهيه مدى الحياة. فمن عبودية القلب: المحبة لله، وهي عبادة، والبغض في الله عبادة، فكراهية الكفار عبادة يتقرب بها إلى الله سبحانه وتعالى، والبراءة منهم. ومن عبادات القلوب وأعمالها: التوكل، فالتوكل على الله عمل قلبي، وعبادة قلبية، كما أن عبادة الخوف من الله عبادة قلبية، وعبادة الرجاء </w:t>
      </w:r>
      <w:r w:rsidRPr="00C31732">
        <w:rPr>
          <w:rFonts w:ascii="Arabic Typesetting" w:hAnsi="Arabic Typesetting" w:cs="Arabic Typesetting"/>
          <w:b/>
          <w:bCs/>
          <w:sz w:val="88"/>
          <w:szCs w:val="88"/>
          <w:rtl/>
        </w:rPr>
        <w:lastRenderedPageBreak/>
        <w:t xml:space="preserve">عبادة قلبية، وغيرها من عبادات القلوب، فلا تحب إلا الله، ولا تتوكل إلا على الله، ولا ترجو إلا الله، ولا تخاف إلا الله، ولا تنوي عبادتك إلا لله. هذا هو معنى تحقيق توحيد الألوهية في القلب أَلَّا تَعْبُدُوا إِلَّا اللَّهَ [هود:2]. وهذه العبادات التي تؤدى بالقلب، هل هي أعمال أم ليست أعمالاً؟ هي أعمال، ومن أعظم الأحاديث التي شملت تقريباً ثلث الدين حديث: (إنما الأعمال بالنيات، وإنما لكل امرئ ما نوى)، وهذه النية لا تؤدى إلا بالقلب، فالنية مكانها القلب، ولا تؤدى باللسان. إذاً: فاعتقاد القلب، والأعمال التي يعملها القلب تدخل تحت مسمى العمل، </w:t>
      </w:r>
      <w:r w:rsidRPr="00C31732">
        <w:rPr>
          <w:rFonts w:ascii="Arabic Typesetting" w:hAnsi="Arabic Typesetting" w:cs="Arabic Typesetting"/>
          <w:b/>
          <w:bCs/>
          <w:sz w:val="88"/>
          <w:szCs w:val="88"/>
          <w:rtl/>
        </w:rPr>
        <w:lastRenderedPageBreak/>
        <w:t xml:space="preserve">فالاعتقادات الصحيحة عمل مطلوب من الإنسان، ولا ينبغي أن يقال: إن هذه المسائل نظرية، وإن الصواب الاهتمام بأعمال الجوارح! فإن عمل القلب من أعظم الأعمال، وأعمال الجوارح تابعة لعمل القلب؛ ولذلك فإن صغائر القلب أخطر من كبائر الجوارح: فالرياء كبيرة، والعجب والغرور كل هذه المعاصي التي محلها القلب هي من الشرك، وهي مما ينافي توحيد الألوهية أو توحيد العبادة والقصد لله سبحانه وتعالى. فتحقيق عبودية القلب تعني: كيفية تحقيق القلب لشهادة أن (لا إله إلا الله)، فلا يحب إلا الله، ولا يخاف ولا يرجو ولا يتوكل إلا على الله سبحانه وتعالى، فإذا وقع في </w:t>
      </w:r>
      <w:r w:rsidRPr="00C31732">
        <w:rPr>
          <w:rFonts w:ascii="Arabic Typesetting" w:hAnsi="Arabic Typesetting" w:cs="Arabic Typesetting"/>
          <w:b/>
          <w:bCs/>
          <w:sz w:val="88"/>
          <w:szCs w:val="88"/>
          <w:rtl/>
        </w:rPr>
        <w:lastRenderedPageBreak/>
        <w:t>الرياء فقد وقع في الشرك، وإذا وقع في أي نوع من أنواع الإلحاد في الا</w:t>
      </w:r>
      <w:r>
        <w:rPr>
          <w:rFonts w:ascii="Arabic Typesetting" w:hAnsi="Arabic Typesetting" w:cs="Arabic Typesetting"/>
          <w:b/>
          <w:bCs/>
          <w:sz w:val="88"/>
          <w:szCs w:val="88"/>
          <w:rtl/>
        </w:rPr>
        <w:t xml:space="preserve">عتقاد القلبي فقد وقع في </w:t>
      </w:r>
      <w:proofErr w:type="spellStart"/>
      <w:r>
        <w:rPr>
          <w:rFonts w:ascii="Arabic Typesetting" w:hAnsi="Arabic Typesetting" w:cs="Arabic Typesetting"/>
          <w:b/>
          <w:bCs/>
          <w:sz w:val="88"/>
          <w:szCs w:val="88"/>
          <w:rtl/>
        </w:rPr>
        <w:t>الشرك،وإذا</w:t>
      </w:r>
      <w:r w:rsidRPr="00C31732">
        <w:rPr>
          <w:rFonts w:ascii="Arabic Typesetting" w:hAnsi="Arabic Typesetting" w:cs="Arabic Typesetting"/>
          <w:b/>
          <w:bCs/>
          <w:sz w:val="88"/>
          <w:szCs w:val="88"/>
          <w:rtl/>
        </w:rPr>
        <w:t>وق</w:t>
      </w:r>
      <w:r>
        <w:rPr>
          <w:rFonts w:ascii="Arabic Typesetting" w:hAnsi="Arabic Typesetting" w:cs="Arabic Typesetting"/>
          <w:b/>
          <w:bCs/>
          <w:sz w:val="88"/>
          <w:szCs w:val="88"/>
          <w:rtl/>
        </w:rPr>
        <w:t>ع</w:t>
      </w:r>
      <w:proofErr w:type="spellEnd"/>
      <w:r>
        <w:rPr>
          <w:rFonts w:ascii="Arabic Typesetting" w:hAnsi="Arabic Typesetting" w:cs="Arabic Typesetting"/>
          <w:b/>
          <w:bCs/>
          <w:sz w:val="88"/>
          <w:szCs w:val="88"/>
          <w:rtl/>
        </w:rPr>
        <w:t xml:space="preserve"> في أي عمل قلبي ينافي </w:t>
      </w:r>
      <w:proofErr w:type="spellStart"/>
      <w:r>
        <w:rPr>
          <w:rFonts w:ascii="Arabic Typesetting" w:hAnsi="Arabic Typesetting" w:cs="Arabic Typesetting"/>
          <w:b/>
          <w:bCs/>
          <w:sz w:val="88"/>
          <w:szCs w:val="88"/>
          <w:rtl/>
        </w:rPr>
        <w:t>التوحيد،</w:t>
      </w:r>
      <w:r w:rsidRPr="00C31732">
        <w:rPr>
          <w:rFonts w:ascii="Arabic Typesetting" w:hAnsi="Arabic Typesetting" w:cs="Arabic Typesetting"/>
          <w:b/>
          <w:bCs/>
          <w:sz w:val="88"/>
          <w:szCs w:val="88"/>
          <w:rtl/>
        </w:rPr>
        <w:t>فخاف</w:t>
      </w:r>
      <w:proofErr w:type="spellEnd"/>
      <w:r w:rsidRPr="00C31732">
        <w:rPr>
          <w:rFonts w:ascii="Arabic Typesetting" w:hAnsi="Arabic Typesetting" w:cs="Arabic Typesetting"/>
          <w:b/>
          <w:bCs/>
          <w:sz w:val="88"/>
          <w:szCs w:val="88"/>
          <w:rtl/>
        </w:rPr>
        <w:t xml:space="preserve"> غير الله</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 xml:space="preserve">، أو توكل على </w:t>
      </w:r>
      <w:proofErr w:type="spellStart"/>
      <w:r>
        <w:rPr>
          <w:rFonts w:ascii="Arabic Typesetting" w:hAnsi="Arabic Typesetting" w:cs="Arabic Typesetting"/>
          <w:b/>
          <w:bCs/>
          <w:sz w:val="88"/>
          <w:szCs w:val="88"/>
          <w:rtl/>
        </w:rPr>
        <w:t>غيرالله؛</w:t>
      </w:r>
      <w:r w:rsidRPr="00C31732">
        <w:rPr>
          <w:rFonts w:ascii="Arabic Typesetting" w:hAnsi="Arabic Typesetting" w:cs="Arabic Typesetting"/>
          <w:b/>
          <w:bCs/>
          <w:sz w:val="88"/>
          <w:szCs w:val="88"/>
          <w:rtl/>
        </w:rPr>
        <w:t>فهذا</w:t>
      </w:r>
      <w:proofErr w:type="spellEnd"/>
      <w:r w:rsidRPr="00C31732">
        <w:rPr>
          <w:rFonts w:ascii="Arabic Typesetting" w:hAnsi="Arabic Typesetting" w:cs="Arabic Typesetting"/>
          <w:b/>
          <w:bCs/>
          <w:sz w:val="88"/>
          <w:szCs w:val="88"/>
          <w:rtl/>
        </w:rPr>
        <w:t xml:space="preserve"> لم يحقق توحيد الله بالعبادات القلبية.</w:t>
      </w:r>
    </w:p>
    <w:p w:rsidR="00123B5E" w:rsidRPr="000C0645" w:rsidRDefault="00123B5E" w:rsidP="00123B5E">
      <w:pPr>
        <w:rPr>
          <w:rFonts w:ascii="Arabic Typesetting" w:hAnsi="Arabic Typesetting" w:cs="Arabic Typesetting"/>
          <w:b/>
          <w:bCs/>
          <w:sz w:val="88"/>
          <w:szCs w:val="88"/>
          <w:rtl/>
        </w:rPr>
      </w:pPr>
      <w:r w:rsidRPr="000C0645">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9D" w:rsidRDefault="007E369D" w:rsidP="00123B5E">
      <w:r>
        <w:separator/>
      </w:r>
    </w:p>
  </w:endnote>
  <w:endnote w:type="continuationSeparator" w:id="0">
    <w:p w:rsidR="007E369D" w:rsidRDefault="007E369D" w:rsidP="0012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1381697"/>
      <w:docPartObj>
        <w:docPartGallery w:val="Page Numbers (Bottom of Page)"/>
        <w:docPartUnique/>
      </w:docPartObj>
    </w:sdtPr>
    <w:sdtContent>
      <w:p w:rsidR="00123B5E" w:rsidRDefault="00123B5E">
        <w:pPr>
          <w:pStyle w:val="a4"/>
          <w:jc w:val="center"/>
        </w:pPr>
        <w:r>
          <w:fldChar w:fldCharType="begin"/>
        </w:r>
        <w:r>
          <w:instrText>PAGE   \* MERGEFORMAT</w:instrText>
        </w:r>
        <w:r>
          <w:fldChar w:fldCharType="separate"/>
        </w:r>
        <w:r w:rsidRPr="00123B5E">
          <w:rPr>
            <w:noProof/>
            <w:rtl/>
            <w:lang w:val="ar-SA"/>
          </w:rPr>
          <w:t>8</w:t>
        </w:r>
        <w:r>
          <w:fldChar w:fldCharType="end"/>
        </w:r>
      </w:p>
    </w:sdtContent>
  </w:sdt>
  <w:p w:rsidR="00123B5E" w:rsidRDefault="00123B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9D" w:rsidRDefault="007E369D" w:rsidP="00123B5E">
      <w:r>
        <w:separator/>
      </w:r>
    </w:p>
  </w:footnote>
  <w:footnote w:type="continuationSeparator" w:id="0">
    <w:p w:rsidR="007E369D" w:rsidRDefault="007E369D" w:rsidP="0012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5E"/>
    <w:rsid w:val="00123B5E"/>
    <w:rsid w:val="00187315"/>
    <w:rsid w:val="005C0EBC"/>
    <w:rsid w:val="007E3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5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B5E"/>
    <w:pPr>
      <w:tabs>
        <w:tab w:val="center" w:pos="4153"/>
        <w:tab w:val="right" w:pos="8306"/>
      </w:tabs>
    </w:pPr>
  </w:style>
  <w:style w:type="character" w:customStyle="1" w:styleId="Char">
    <w:name w:val="رأس الصفحة Char"/>
    <w:basedOn w:val="a0"/>
    <w:link w:val="a3"/>
    <w:uiPriority w:val="99"/>
    <w:rsid w:val="00123B5E"/>
    <w:rPr>
      <w:rFonts w:ascii="Times New Roman" w:eastAsia="Times New Roman" w:hAnsi="Times New Roman" w:cs="Times New Roman"/>
      <w:sz w:val="24"/>
      <w:szCs w:val="24"/>
    </w:rPr>
  </w:style>
  <w:style w:type="paragraph" w:styleId="a4">
    <w:name w:val="footer"/>
    <w:basedOn w:val="a"/>
    <w:link w:val="Char0"/>
    <w:uiPriority w:val="99"/>
    <w:unhideWhenUsed/>
    <w:rsid w:val="00123B5E"/>
    <w:pPr>
      <w:tabs>
        <w:tab w:val="center" w:pos="4153"/>
        <w:tab w:val="right" w:pos="8306"/>
      </w:tabs>
    </w:pPr>
  </w:style>
  <w:style w:type="character" w:customStyle="1" w:styleId="Char0">
    <w:name w:val="تذييل الصفحة Char"/>
    <w:basedOn w:val="a0"/>
    <w:link w:val="a4"/>
    <w:uiPriority w:val="99"/>
    <w:rsid w:val="00123B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5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B5E"/>
    <w:pPr>
      <w:tabs>
        <w:tab w:val="center" w:pos="4153"/>
        <w:tab w:val="right" w:pos="8306"/>
      </w:tabs>
    </w:pPr>
  </w:style>
  <w:style w:type="character" w:customStyle="1" w:styleId="Char">
    <w:name w:val="رأس الصفحة Char"/>
    <w:basedOn w:val="a0"/>
    <w:link w:val="a3"/>
    <w:uiPriority w:val="99"/>
    <w:rsid w:val="00123B5E"/>
    <w:rPr>
      <w:rFonts w:ascii="Times New Roman" w:eastAsia="Times New Roman" w:hAnsi="Times New Roman" w:cs="Times New Roman"/>
      <w:sz w:val="24"/>
      <w:szCs w:val="24"/>
    </w:rPr>
  </w:style>
  <w:style w:type="paragraph" w:styleId="a4">
    <w:name w:val="footer"/>
    <w:basedOn w:val="a"/>
    <w:link w:val="Char0"/>
    <w:uiPriority w:val="99"/>
    <w:unhideWhenUsed/>
    <w:rsid w:val="00123B5E"/>
    <w:pPr>
      <w:tabs>
        <w:tab w:val="center" w:pos="4153"/>
        <w:tab w:val="right" w:pos="8306"/>
      </w:tabs>
    </w:pPr>
  </w:style>
  <w:style w:type="character" w:customStyle="1" w:styleId="Char0">
    <w:name w:val="تذييل الصفحة Char"/>
    <w:basedOn w:val="a0"/>
    <w:link w:val="a4"/>
    <w:uiPriority w:val="99"/>
    <w:rsid w:val="00123B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595</Words>
  <Characters>3398</Characters>
  <Application>Microsoft Office Word</Application>
  <DocSecurity>0</DocSecurity>
  <Lines>28</Lines>
  <Paragraphs>7</Paragraphs>
  <ScaleCrop>false</ScaleCrop>
  <Company>Ahmed-Under</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2023-02-05T05:45:00Z</dcterms:created>
  <dcterms:modified xsi:type="dcterms:W3CDTF">2023-02-05T05:46:00Z</dcterms:modified>
</cp:coreProperties>
</file>