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7C" w:rsidRPr="00DD7990" w:rsidRDefault="00600A7C" w:rsidP="00600A7C">
      <w:pPr>
        <w:rPr>
          <w:rFonts w:ascii="Arabic Typesetting" w:hAnsi="Arabic Typesetting" w:cs="Arabic Typesetting"/>
          <w:b/>
          <w:bCs/>
          <w:sz w:val="96"/>
          <w:szCs w:val="96"/>
          <w:rtl/>
        </w:rPr>
      </w:pPr>
      <w:r w:rsidRPr="00DD799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00A7C" w:rsidRPr="00DD7990" w:rsidRDefault="00600A7C" w:rsidP="00600A7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DD7990">
        <w:rPr>
          <w:rFonts w:ascii="Arabic Typesetting" w:hAnsi="Arabic Typesetting" w:cs="Arabic Typesetting"/>
          <w:b/>
          <w:bCs/>
          <w:sz w:val="96"/>
          <w:szCs w:val="96"/>
          <w:rtl/>
        </w:rPr>
        <w:t xml:space="preserve"> والثلاثون بعد المائة في موضوع (المعطي) وهي بعنوان :</w:t>
      </w:r>
    </w:p>
    <w:p w:rsidR="00600A7C" w:rsidRPr="00876C61" w:rsidRDefault="00600A7C" w:rsidP="00600A7C">
      <w:pPr>
        <w:rPr>
          <w:rFonts w:ascii="Arabic Typesetting" w:hAnsi="Arabic Typesetting" w:cs="Arabic Typesetting"/>
          <w:b/>
          <w:bCs/>
          <w:sz w:val="96"/>
          <w:szCs w:val="96"/>
          <w:rtl/>
        </w:rPr>
      </w:pPr>
      <w:r w:rsidRPr="00DD7990">
        <w:rPr>
          <w:rFonts w:ascii="Arabic Typesetting" w:hAnsi="Arabic Typesetting" w:cs="Arabic Typesetting"/>
          <w:b/>
          <w:bCs/>
          <w:sz w:val="96"/>
          <w:szCs w:val="96"/>
          <w:rtl/>
        </w:rPr>
        <w:t>* بين منع الله وعطائه :</w:t>
      </w:r>
    </w:p>
    <w:p w:rsidR="00600A7C" w:rsidRDefault="00600A7C" w:rsidP="00600A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فإذا صحح المسلم مفاهيمه في ضوء الحقائق السابقة نظر إلى مقادير الله نظرة</w:t>
      </w:r>
    </w:p>
    <w:p w:rsidR="00600A7C" w:rsidRPr="00876C61" w:rsidRDefault="00600A7C" w:rsidP="00600A7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مختلفة؛ فعلم أن ما نزل به من محنة هو اختبار من الله عز وجل لينظر </w:t>
      </w:r>
    </w:p>
    <w:p w:rsidR="00600A7C" w:rsidRPr="00C24650" w:rsidRDefault="00600A7C" w:rsidP="00600A7C">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lastRenderedPageBreak/>
        <w:t xml:space="preserve">أيقوم بواجب الصبر على الابتلاء ويرضى بقضاء الله وقدره، أم يسخط ويعترض على مولاه، وعلم أن ما نزل به من منحة هو اختبار من الله عز </w:t>
      </w:r>
      <w:r w:rsidRPr="00C24650">
        <w:rPr>
          <w:rFonts w:ascii="Arabic Typesetting" w:hAnsi="Arabic Typesetting" w:cs="Arabic Typesetting"/>
          <w:b/>
          <w:bCs/>
          <w:sz w:val="90"/>
          <w:szCs w:val="90"/>
          <w:rtl/>
        </w:rPr>
        <w:t>وجل له كذلك لينظر أيقوم بواجب الشكر على النعمة أم يكفرها وينسى بارئها.</w:t>
      </w:r>
    </w:p>
    <w:p w:rsidR="00600A7C" w:rsidRPr="00C24650" w:rsidRDefault="00600A7C" w:rsidP="00600A7C">
      <w:pPr>
        <w:rPr>
          <w:rFonts w:ascii="Arabic Typesetting" w:hAnsi="Arabic Typesetting" w:cs="Arabic Typesetting"/>
          <w:b/>
          <w:bCs/>
          <w:sz w:val="78"/>
          <w:szCs w:val="78"/>
          <w:rtl/>
        </w:rPr>
      </w:pPr>
      <w:r w:rsidRPr="00876C61">
        <w:rPr>
          <w:rFonts w:ascii="Arabic Typesetting" w:hAnsi="Arabic Typesetting" w:cs="Arabic Typesetting"/>
          <w:b/>
          <w:bCs/>
          <w:sz w:val="96"/>
          <w:szCs w:val="96"/>
          <w:rtl/>
        </w:rPr>
        <w:t xml:space="preserve">ثم هو ينظر لما يراه من تنعم الكافرين بمتاع الحياة الدنيا فلا يفتنه ذلك عن دينه بل يعلم أن هذا محض إملاء واستدراج لهؤلاء، قال تعالى: {وَالَّذِينَ كَذَّبُوا بِآيَاتِنَا سَنَسْتَدْرِجُهُمْ مِنْ حَيْثُ لَا يَعْلَمُونَ </w:t>
      </w:r>
      <w:r w:rsidRPr="00876C61">
        <w:rPr>
          <w:rFonts w:ascii="Arabic Typesetting" w:hAnsi="Arabic Typesetting" w:cs="Arabic Typesetting"/>
          <w:b/>
          <w:bCs/>
          <w:sz w:val="96"/>
          <w:szCs w:val="96"/>
          <w:rtl/>
        </w:rPr>
        <w:lastRenderedPageBreak/>
        <w:t xml:space="preserve">(182) وَأُمْلِي لَهُمْ إِنَّ كَيْدِي مَتِينٌ} [الأعراف: 182-183]، قال ابن كثير: (ومعناه: أنه يفتح لهم أبواب الرزق ووجوه المعاش في الدنيا، حتى يغتروا بما هم فيه ويعتقدوا أنهم على شيء، كما قال تعالى: {فَلَمَّا نَسُوا مَا ذُكِّرُوا بِهِ فَتَحْنَا عَلَيْهِمْ أَبْوَابَ كُلِّ شَيْءٍ حَتَّى إِذَا فَرِحُوا بِمَا أُوتُوا أَخَذْنَاهُمْ بَغْتَةً فَإِذَا هُمْ مُبْلِسُونَ * فَقُطِعَ دَابِرُ الْقَوْمِ الَّذِينَ ظَلَمُوا وَالْحَمْدُ لِلَّهِ رَبِّ الْعَالَمِينَ} [الأنعام: 44،45]؛ ولهذا قال تعالى: {وَأُمْلِي لَهُمْ} أي: وسأملي لهم، أطول لهم </w:t>
      </w:r>
      <w:r w:rsidRPr="00876C61">
        <w:rPr>
          <w:rFonts w:ascii="Arabic Typesetting" w:hAnsi="Arabic Typesetting" w:cs="Arabic Typesetting"/>
          <w:b/>
          <w:bCs/>
          <w:sz w:val="96"/>
          <w:szCs w:val="96"/>
          <w:rtl/>
        </w:rPr>
        <w:lastRenderedPageBreak/>
        <w:t>ما هم فيه {إِنَّ كَيْدِي مَتِينٌ} أي: قوي شديد)</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فإذا علم المؤمن أن الميزان الذي تقاس به الأمور مختلف عما يظنه كثير من الناس، وإذا علم أن هذا الميزان يختلف بين المؤمنين والكافرين، فقد يتساوى المؤمن والكافر في الظاهر في صورة الابتلاء بالمنع أو العطاء، لكن بينهما ما بين المشرق والمغرب؛ استقرت نفسه وهدأ خاطره، فأقبل على عبادة ربه بطمأنينة وسكينة، واستقبل قضاء الله وقدره بمزيد من الرضا والتسليم، شاكراً </w:t>
      </w:r>
      <w:r w:rsidRPr="00876C61">
        <w:rPr>
          <w:rFonts w:ascii="Arabic Typesetting" w:hAnsi="Arabic Typesetting" w:cs="Arabic Typesetting"/>
          <w:b/>
          <w:bCs/>
          <w:sz w:val="96"/>
          <w:szCs w:val="96"/>
          <w:rtl/>
        </w:rPr>
        <w:lastRenderedPageBreak/>
        <w:t xml:space="preserve">لنعمائه، صابراً على ابتلائه، فنال بذلك أعلى الدرجات وحصَّل أعلى الكرامات، وليس ذلك إلا للمؤمن، كما قال عليه السلام: "عجباً لأمر المؤمن إن أمره كله خير -وليس ذاك لأحد إلا للمؤمن- إن أصابته سراء شكر فكان خيراً له، وإن أصابته </w:t>
      </w:r>
      <w:r w:rsidRPr="00C24650">
        <w:rPr>
          <w:rFonts w:ascii="Arabic Typesetting" w:hAnsi="Arabic Typesetting" w:cs="Arabic Typesetting"/>
          <w:b/>
          <w:bCs/>
          <w:sz w:val="78"/>
          <w:szCs w:val="78"/>
          <w:rtl/>
        </w:rPr>
        <w:t>ضراء صبر فكان خيراً له"،</w:t>
      </w:r>
      <w:r w:rsidRPr="00C24650">
        <w:rPr>
          <w:rFonts w:ascii="Arabic Typesetting" w:hAnsi="Arabic Typesetting" w:cs="Arabic Typesetting" w:hint="cs"/>
          <w:b/>
          <w:bCs/>
          <w:sz w:val="78"/>
          <w:szCs w:val="78"/>
          <w:rtl/>
        </w:rPr>
        <w:t>[</w:t>
      </w:r>
      <w:r w:rsidRPr="00C24650">
        <w:rPr>
          <w:sz w:val="78"/>
          <w:szCs w:val="78"/>
          <w:rtl/>
        </w:rPr>
        <w:t xml:space="preserve"> </w:t>
      </w:r>
      <w:r w:rsidRPr="00C24650">
        <w:rPr>
          <w:rFonts w:ascii="Arabic Typesetting" w:hAnsi="Arabic Typesetting" w:cs="Arabic Typesetting"/>
          <w:b/>
          <w:bCs/>
          <w:sz w:val="78"/>
          <w:szCs w:val="78"/>
          <w:rtl/>
        </w:rPr>
        <w:t>الأنترنت – موقع المسلم - بين منع الله وعطائه - هيثم الكناني</w:t>
      </w:r>
      <w:r w:rsidRPr="00C24650">
        <w:rPr>
          <w:rFonts w:ascii="Arabic Typesetting" w:hAnsi="Arabic Typesetting" w:cs="Arabic Typesetting" w:hint="cs"/>
          <w:b/>
          <w:bCs/>
          <w:sz w:val="78"/>
          <w:szCs w:val="78"/>
          <w:rtl/>
        </w:rPr>
        <w:t xml:space="preserve"> ]</w:t>
      </w:r>
    </w:p>
    <w:p w:rsidR="00600A7C" w:rsidRPr="00C24650" w:rsidRDefault="00600A7C" w:rsidP="00600A7C">
      <w:pPr>
        <w:rPr>
          <w:rFonts w:ascii="Arabic Typesetting" w:hAnsi="Arabic Typesetting" w:cs="Arabic Typesetting"/>
          <w:b/>
          <w:bCs/>
          <w:sz w:val="96"/>
          <w:szCs w:val="96"/>
          <w:rtl/>
        </w:rPr>
      </w:pPr>
      <w:r w:rsidRPr="00C24650">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AA" w:rsidRDefault="001659AA" w:rsidP="00600A7C">
      <w:pPr>
        <w:spacing w:after="0" w:line="240" w:lineRule="auto"/>
      </w:pPr>
      <w:r>
        <w:separator/>
      </w:r>
    </w:p>
  </w:endnote>
  <w:endnote w:type="continuationSeparator" w:id="0">
    <w:p w:rsidR="001659AA" w:rsidRDefault="001659AA" w:rsidP="0060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5556996"/>
      <w:docPartObj>
        <w:docPartGallery w:val="Page Numbers (Bottom of Page)"/>
        <w:docPartUnique/>
      </w:docPartObj>
    </w:sdtPr>
    <w:sdtContent>
      <w:p w:rsidR="00600A7C" w:rsidRDefault="00600A7C">
        <w:pPr>
          <w:pStyle w:val="a4"/>
          <w:jc w:val="center"/>
        </w:pPr>
        <w:r>
          <w:fldChar w:fldCharType="begin"/>
        </w:r>
        <w:r>
          <w:instrText>PAGE   \* MERGEFORMAT</w:instrText>
        </w:r>
        <w:r>
          <w:fldChar w:fldCharType="separate"/>
        </w:r>
        <w:r w:rsidRPr="00600A7C">
          <w:rPr>
            <w:noProof/>
            <w:rtl/>
            <w:lang w:val="ar-SA"/>
          </w:rPr>
          <w:t>5</w:t>
        </w:r>
        <w:r>
          <w:fldChar w:fldCharType="end"/>
        </w:r>
      </w:p>
    </w:sdtContent>
  </w:sdt>
  <w:p w:rsidR="00600A7C" w:rsidRDefault="00600A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AA" w:rsidRDefault="001659AA" w:rsidP="00600A7C">
      <w:pPr>
        <w:spacing w:after="0" w:line="240" w:lineRule="auto"/>
      </w:pPr>
      <w:r>
        <w:separator/>
      </w:r>
    </w:p>
  </w:footnote>
  <w:footnote w:type="continuationSeparator" w:id="0">
    <w:p w:rsidR="001659AA" w:rsidRDefault="001659AA" w:rsidP="00600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7C"/>
    <w:rsid w:val="001659AA"/>
    <w:rsid w:val="001760AD"/>
    <w:rsid w:val="00600A7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A7C"/>
    <w:pPr>
      <w:tabs>
        <w:tab w:val="center" w:pos="4153"/>
        <w:tab w:val="right" w:pos="8306"/>
      </w:tabs>
      <w:spacing w:after="0" w:line="240" w:lineRule="auto"/>
    </w:pPr>
  </w:style>
  <w:style w:type="character" w:customStyle="1" w:styleId="Char">
    <w:name w:val="رأس الصفحة Char"/>
    <w:basedOn w:val="a0"/>
    <w:link w:val="a3"/>
    <w:uiPriority w:val="99"/>
    <w:rsid w:val="00600A7C"/>
    <w:rPr>
      <w:rFonts w:cs="Arial"/>
    </w:rPr>
  </w:style>
  <w:style w:type="paragraph" w:styleId="a4">
    <w:name w:val="footer"/>
    <w:basedOn w:val="a"/>
    <w:link w:val="Char0"/>
    <w:uiPriority w:val="99"/>
    <w:unhideWhenUsed/>
    <w:rsid w:val="00600A7C"/>
    <w:pPr>
      <w:tabs>
        <w:tab w:val="center" w:pos="4153"/>
        <w:tab w:val="right" w:pos="8306"/>
      </w:tabs>
      <w:spacing w:after="0" w:line="240" w:lineRule="auto"/>
    </w:pPr>
  </w:style>
  <w:style w:type="character" w:customStyle="1" w:styleId="Char0">
    <w:name w:val="تذييل الصفحة Char"/>
    <w:basedOn w:val="a0"/>
    <w:link w:val="a4"/>
    <w:uiPriority w:val="99"/>
    <w:rsid w:val="00600A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A7C"/>
    <w:pPr>
      <w:tabs>
        <w:tab w:val="center" w:pos="4153"/>
        <w:tab w:val="right" w:pos="8306"/>
      </w:tabs>
      <w:spacing w:after="0" w:line="240" w:lineRule="auto"/>
    </w:pPr>
  </w:style>
  <w:style w:type="character" w:customStyle="1" w:styleId="Char">
    <w:name w:val="رأس الصفحة Char"/>
    <w:basedOn w:val="a0"/>
    <w:link w:val="a3"/>
    <w:uiPriority w:val="99"/>
    <w:rsid w:val="00600A7C"/>
    <w:rPr>
      <w:rFonts w:cs="Arial"/>
    </w:rPr>
  </w:style>
  <w:style w:type="paragraph" w:styleId="a4">
    <w:name w:val="footer"/>
    <w:basedOn w:val="a"/>
    <w:link w:val="Char0"/>
    <w:uiPriority w:val="99"/>
    <w:unhideWhenUsed/>
    <w:rsid w:val="00600A7C"/>
    <w:pPr>
      <w:tabs>
        <w:tab w:val="center" w:pos="4153"/>
        <w:tab w:val="right" w:pos="8306"/>
      </w:tabs>
      <w:spacing w:after="0" w:line="240" w:lineRule="auto"/>
    </w:pPr>
  </w:style>
  <w:style w:type="character" w:customStyle="1" w:styleId="Char0">
    <w:name w:val="تذييل الصفحة Char"/>
    <w:basedOn w:val="a0"/>
    <w:link w:val="a4"/>
    <w:uiPriority w:val="99"/>
    <w:rsid w:val="00600A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1714</Characters>
  <Application>Microsoft Office Word</Application>
  <DocSecurity>0</DocSecurity>
  <Lines>14</Lines>
  <Paragraphs>4</Paragraphs>
  <ScaleCrop>false</ScaleCrop>
  <Company>Ahmed-Under</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2021-07-04T23:34:00Z</dcterms:created>
  <dcterms:modified xsi:type="dcterms:W3CDTF">2021-07-04T23:35:00Z</dcterms:modified>
</cp:coreProperties>
</file>