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23" w:rsidRPr="00681DFB" w:rsidRDefault="00690623" w:rsidP="00690623">
      <w:pPr>
        <w:rPr>
          <w:rFonts w:ascii="Arabic Typesetting" w:hAnsi="Arabic Typesetting" w:cs="Arabic Typesetting"/>
          <w:b/>
          <w:bCs/>
          <w:sz w:val="96"/>
          <w:szCs w:val="96"/>
          <w:rtl/>
        </w:rPr>
      </w:pPr>
      <w:r w:rsidRPr="00681DF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90623" w:rsidRPr="00681DFB" w:rsidRDefault="00690623" w:rsidP="00690623">
      <w:pPr>
        <w:rPr>
          <w:rFonts w:ascii="Arabic Typesetting" w:hAnsi="Arabic Typesetting" w:cs="Arabic Typesetting"/>
          <w:b/>
          <w:bCs/>
          <w:sz w:val="96"/>
          <w:szCs w:val="96"/>
          <w:rtl/>
        </w:rPr>
      </w:pPr>
      <w:r w:rsidRPr="00681DFB">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681DFB">
        <w:rPr>
          <w:rFonts w:ascii="Arabic Typesetting" w:hAnsi="Arabic Typesetting" w:cs="Arabic Typesetting"/>
          <w:b/>
          <w:bCs/>
          <w:sz w:val="96"/>
          <w:szCs w:val="96"/>
          <w:rtl/>
        </w:rPr>
        <w:t xml:space="preserve"> والثلاثون بعد المائة في موضوع (الغني المغني) من اسماء الله </w:t>
      </w:r>
    </w:p>
    <w:p w:rsidR="00690623" w:rsidRDefault="00690623" w:rsidP="00690623">
      <w:pPr>
        <w:rPr>
          <w:rFonts w:ascii="Arabic Typesetting" w:hAnsi="Arabic Typesetting" w:cs="Arabic Typesetting"/>
          <w:b/>
          <w:bCs/>
          <w:sz w:val="96"/>
          <w:szCs w:val="96"/>
          <w:rtl/>
        </w:rPr>
      </w:pPr>
      <w:r w:rsidRPr="00681DFB">
        <w:rPr>
          <w:rFonts w:ascii="Arabic Typesetting" w:hAnsi="Arabic Typesetting" w:cs="Arabic Typesetting"/>
          <w:b/>
          <w:bCs/>
          <w:sz w:val="96"/>
          <w:szCs w:val="96"/>
          <w:rtl/>
        </w:rPr>
        <w:t>الحسنى وصفاته وهي بعنوان : *إنما الغنى غنى القلب :</w:t>
      </w:r>
    </w:p>
    <w:p w:rsidR="00690623" w:rsidRPr="00A013BD" w:rsidRDefault="00690623" w:rsidP="0069062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وَقَالَ صَلَّى اللهُ عَلَيهِ وَسَلَّمَ: "مَن سَرَّهُ أَن يُنجِيَهُ اللهُ مِن كُرَبِ يَومِ القِيَامَةِ، فَلْيُنَفِّسْ عَن مُعسِرٍ أَو يَضَعْ عَنهُ" رَوَاهُ مُسلِمٌ. وَقَالَ عَلَيهِ الصَّلاةُ وَالسَّلامُ: "كَانَ رَجُلٌ يُدَايِنُ </w:t>
      </w:r>
      <w:r w:rsidRPr="00A013BD">
        <w:rPr>
          <w:rFonts w:ascii="Arabic Typesetting" w:hAnsi="Arabic Typesetting" w:cs="Arabic Typesetting"/>
          <w:b/>
          <w:bCs/>
          <w:sz w:val="96"/>
          <w:szCs w:val="96"/>
          <w:rtl/>
        </w:rPr>
        <w:lastRenderedPageBreak/>
        <w:t>النَّاسَ، وَكَانَ يَقُولُ لِفَتَاهُ: إِذَا أَتَيتَ مُعسِرًا فَتَجَاوَزْ عَنهُ لَعَلَّ اللهَ أَن يَتَجَاوَزَ عَنَّا، فَلَقِيَ اللهَ فَتَجَاوَزَ عَنهُ" مُتَّفَقٌ عَلَيهِ. وَقَالَ صَلَّى اللهُ عَلَيهِ وَسَلَّمَ: "حُوسِبَ رَجُلٌ مِمَّن كَانَ قَبلَكُم فَلَم يُوجَدْ لَهُ مِنَ الخَيرِ شَيءٌ إِلاَّ أَنَّهُ كَانَ يُخَالِطُ النَّاسَ وَكَانَ مُوَسِرًا، وَكَانَ يَأمُرُ غِلمَانَهُ أَن يَتَجَاوَزُوا عَنِ المُعسِرِ.</w:t>
      </w:r>
    </w:p>
    <w:p w:rsidR="00690623" w:rsidRDefault="00690623" w:rsidP="0069062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قَالَ اللهُ - عَزَّ وَجَلَّ -: نَحنُ أَحَقُّ بِذَلِكَ مِنهُ، تَجَاوَزُوا عَنهُ" رَوَاهُ مُسلِمٌ. وَقَالَ صَلَّى </w:t>
      </w:r>
      <w:r w:rsidRPr="00A013BD">
        <w:rPr>
          <w:rFonts w:ascii="Arabic Typesetting" w:hAnsi="Arabic Typesetting" w:cs="Arabic Typesetting"/>
          <w:b/>
          <w:bCs/>
          <w:sz w:val="96"/>
          <w:szCs w:val="96"/>
          <w:rtl/>
        </w:rPr>
        <w:lastRenderedPageBreak/>
        <w:t xml:space="preserve">اللهُ عَلَيهِ وَسَلَّمَ: "مَن أَنظَرَ مُعسِرًا أَو وَضَعَ لَهُ أَظَلَّهُ اللهُ يَومَ القِيَامَةِ تَحتَ ظِلِّ عَرشِهِ يَومَ لا ظِلَّ إِلاَّ ظِلُّهُ" رَوَاهُ التِّرمِذِيُّ. إِنَّهَا فَضَائِلُ عَظِيمَةٌ لأَهلِ السَّمَاحَةِ، رَحمَةٌ مِنَ اللهِ لهم، وَتَجَاوُزٌ مِنَ المَولى عَن ذُنُوبِهِم وَخَطَايَاهُم، وَنَجَاةٌ لهم مِن كُرَبِ يَومِ القِيَامَةِ، وَتَمَتُّعٌ بِظِلِّ العَرشِ يَومَ لا ظِلَّ إِلاَّ ظِلُّهُ. فَهَنِيئًا لأَهلِ السَّمَاحَةِ هَذِهِ الأُجُورُ وَتِلكَ الفَضَائِلُ، وَسُحقًا لأَهلِ الطَّمَعِ وَبُعدًا لأَصحَابِ الجَشَعِ، الَّذِينَ لا يَنشَطُونَ إِلاَّ في الشَّدَائِدِ وَالأَزمَاتِ، وَلا يَجِدُونَ بُغيَتَهُم </w:t>
      </w:r>
      <w:r w:rsidRPr="00A013BD">
        <w:rPr>
          <w:rFonts w:ascii="Arabic Typesetting" w:hAnsi="Arabic Typesetting" w:cs="Arabic Typesetting"/>
          <w:b/>
          <w:bCs/>
          <w:sz w:val="96"/>
          <w:szCs w:val="96"/>
          <w:rtl/>
        </w:rPr>
        <w:lastRenderedPageBreak/>
        <w:t xml:space="preserve">إِلاَّ في الضَّوائِقِ وَالمُلِمَّاتِ، يَتَرَبَّصُونَ بِالمُسلِمِينَ شُحَّ السِّلَعِ وَنَقصَ البَضَائِعِ، فَيَزِيدُونَ عَلَيهِم في الأَسعَارِ مَا فِيهِ غَبنٌ فَاحِشٌ وَخِدَاعٌ ظَاهِرٌ، غَيرَ مُقتَنِعِينَ بِرِبحٍ قَلِيلٍ، وَلا مُكتَفِينَ بِكَسبٍ يَسِيرٍ. وَإِنَّهُ وَإِنْ كَانَ الرِّبحُ في الشَّرِيعَةِ غَيرَ مُحَدَّدٍ بِنِسبَةٍ مُعَيَّنَةٍ، وَإِنَّمَا المُعَوَّلُ عَلَيهِ في البَيعِ التَّرَاضِي وَالاتِّفَاقُ بَينَ الطَّرَفَينِ، إِلاَّ أَنَّ مَن تَتَبَّعَ مَا عَلَيهِ بَعضُ البَاعَةِ اليَومَ، وَجَدَ مِنهُمُ الكَذِبَ عَلَى المُشتَرِينَ وَغِشَّهُم وَالتَّغرِيرَ بهم، وَمُخَالَفَةَ مَا عَلَيهِ سِعرُ السَّوقِ مُخَالَفَةً </w:t>
      </w:r>
      <w:r w:rsidRPr="00A013BD">
        <w:rPr>
          <w:rFonts w:ascii="Arabic Typesetting" w:hAnsi="Arabic Typesetting" w:cs="Arabic Typesetting"/>
          <w:b/>
          <w:bCs/>
          <w:sz w:val="96"/>
          <w:szCs w:val="96"/>
          <w:rtl/>
        </w:rPr>
        <w:lastRenderedPageBreak/>
        <w:t xml:space="preserve">ظَاهِرَةً، وَعَدَمَ التَّقَيُّدِ بما أَمَرَ بِهِ وَليُّ الأَمرِ في تَحدِيدِ أَثمَانِ بَعضِ السِّلَعِ، بَل وَصَلَ بهمُ النَّهَمُ وَالحِرصُ وَحُبُّ المَكَاسِبِ الدَّنِيئَةِ، إِلى أَن يَحتَكِرُوا مَا تَشتَدُّ حَاجَةُ النَّاسِ إِلَيهِ وَلا يَستَغنُونَ عَنهُ لأَنفُسِهِم أَو لِدَوَابِّهِم، أَو يَذهَبُوا بِهِ بَعِيدًا عَن أَعيُنِ المُرَاقِبِينَ الَّذِينَ استَأمَنَهُم وَليُّ الأَمرِِ عَلَى ضَبطِ الأَسعَارِ، يَفعَلُونَ ذَلِكَ لِرَفعِ قِيمَةِ تِلكَ السِّلَعِ فَوقَ مَا هُوَ مُقَرَّرٌ وَمَسمُوحٌ بِهِ، وَقَد قَالَ عَلَيهِ الصَّلاةُ وَالسَّلامُ: "لا يَحتَكِرُ إِلاَّ خَاطِئٌ" أَي: لا يَحتَكِرُ إِلاَّ مُذنِبٌ آثِمٌ، </w:t>
      </w:r>
      <w:r w:rsidRPr="00A013BD">
        <w:rPr>
          <w:rFonts w:ascii="Arabic Typesetting" w:hAnsi="Arabic Typesetting" w:cs="Arabic Typesetting"/>
          <w:b/>
          <w:bCs/>
          <w:sz w:val="96"/>
          <w:szCs w:val="96"/>
          <w:rtl/>
        </w:rPr>
        <w:lastRenderedPageBreak/>
        <w:t xml:space="preserve">مُعَرِّضٌ نَفسَهُ لِعُقُوبَةِ رَبِّهِ. وَإِنَّ التَّمَادِيَ في سُبُلِ الطَّمَعِ وَالانسِيَاقَ لَدَوَاعِي الجَشَعِ، لا يَصدُرُ غَالِبًا إِلاَّ عَن قَلبٍ قَاسٍ وَنَفسٍ شَحِيحَةٍ، وَلُؤمِ طَبعٍ وَشَرَاسَةٍ في الأَخلاقِ، وَاللهُ يَعلَمُ أَنَّ كَثِيرًا مِنَ النَّاسِ في مَجَالِسِهِم لا يَتَوَانَونَ عَن سَبِّ أُولَئِكَ التُّجَّارِ </w:t>
      </w:r>
      <w:proofErr w:type="spellStart"/>
      <w:r w:rsidRPr="00A013BD">
        <w:rPr>
          <w:rFonts w:ascii="Arabic Typesetting" w:hAnsi="Arabic Typesetting" w:cs="Arabic Typesetting"/>
          <w:b/>
          <w:bCs/>
          <w:sz w:val="96"/>
          <w:szCs w:val="96"/>
          <w:rtl/>
        </w:rPr>
        <w:t>وَالتَّسَخُّطِ</w:t>
      </w:r>
      <w:proofErr w:type="spellEnd"/>
      <w:r w:rsidRPr="00A013BD">
        <w:rPr>
          <w:rFonts w:ascii="Arabic Typesetting" w:hAnsi="Arabic Typesetting" w:cs="Arabic Typesetting"/>
          <w:b/>
          <w:bCs/>
          <w:sz w:val="96"/>
          <w:szCs w:val="96"/>
          <w:rtl/>
        </w:rPr>
        <w:t xml:space="preserve"> مِنهُم وَالدُّعَاءِ عَلَيهِم، مِمَّا يُوحِي بِعَدَمِ رِضَاهُم بما يَحصُلُ مِنهُم، وَأَنَّهُم إِنَّمَا اضطُرُّوا إِلى الشِّرَاءِ مِنهُمُ اضطِرَارًا. أَلا فَلْيَتَّقِ اللهَ أُولَئِكَ البَاعَةُ، وَلْيَلزَمُوا الكِفَايَةَ وَالقَنَاعَةِ ؛ فَـ "قَد أَفلَحَ مَن أَسلَمَ وَرُزِقَ </w:t>
      </w:r>
      <w:r w:rsidRPr="00A013BD">
        <w:rPr>
          <w:rFonts w:ascii="Arabic Typesetting" w:hAnsi="Arabic Typesetting" w:cs="Arabic Typesetting"/>
          <w:b/>
          <w:bCs/>
          <w:sz w:val="96"/>
          <w:szCs w:val="96"/>
          <w:rtl/>
        </w:rPr>
        <w:lastRenderedPageBreak/>
        <w:t>كَفَافًا وَقَنَّعَهُ اللهُ بما آتَاهُ" لِيَتَّقُوا اللهَ في إِخوَانِهِمُ المُسلِمِينَ، وَلْيُحِبُّوا لهم مَا يُحِبُّونَهُ لأَنفُسِهِم مِنَ الخَيرِ، وَلْيَتَخَلَّقُوا بِالسَّمَاحَةِ وَلْيَتَّصِفُوا بِالنَّزَاهَةِ، وَلْيَعِفُّوا عَنِ المَطَامِعِ الدَّنِيئَةِ، وَلْيَتَكَرَّمُوا عَنِ المَكَاسِبِ الشَّائِنَةِ ؛ فَإِنَّ في ذَلِكَ بَرَكَةً في أَموَالِهِم وَنَمَاءً، وَزِيَادَةً لِمَكَاسِبِهِم وَزَكَاءً، وَعُمُومَ رَحمَةٍ لهم ولِلمُسلِمِينَ جمِيعًا، قَالَ صَلَّى اللهُ عَلَيهِ وَسَلَّمَ " لا يُؤمِنُ أَحَدُكُم حَتَّى يُحِبَّ لأَخِيهِ مَا يُحِبُّ لِنَفسِهِ " رَوَاهُ البُخَارِيُّ.</w:t>
      </w:r>
    </w:p>
    <w:p w:rsidR="00690623" w:rsidRPr="00A02DF6" w:rsidRDefault="00690623" w:rsidP="00690623">
      <w:pPr>
        <w:rPr>
          <w:rFonts w:ascii="Arabic Typesetting" w:hAnsi="Arabic Typesetting" w:cs="Arabic Typesetting"/>
          <w:b/>
          <w:bCs/>
          <w:sz w:val="96"/>
          <w:szCs w:val="96"/>
          <w:rtl/>
        </w:rPr>
      </w:pPr>
      <w:r w:rsidRPr="00A02DF6">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5633F" w:rsidRDefault="00A5633F">
      <w:bookmarkStart w:id="0" w:name="_GoBack"/>
      <w:bookmarkEnd w:id="0"/>
    </w:p>
    <w:sectPr w:rsidR="00A5633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66" w:rsidRDefault="001B0066" w:rsidP="00690623">
      <w:pPr>
        <w:spacing w:after="0" w:line="240" w:lineRule="auto"/>
      </w:pPr>
      <w:r>
        <w:separator/>
      </w:r>
    </w:p>
  </w:endnote>
  <w:endnote w:type="continuationSeparator" w:id="0">
    <w:p w:rsidR="001B0066" w:rsidRDefault="001B0066" w:rsidP="0069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1166493"/>
      <w:docPartObj>
        <w:docPartGallery w:val="Page Numbers (Bottom of Page)"/>
        <w:docPartUnique/>
      </w:docPartObj>
    </w:sdtPr>
    <w:sdtContent>
      <w:p w:rsidR="00690623" w:rsidRDefault="00690623">
        <w:pPr>
          <w:pStyle w:val="a4"/>
          <w:jc w:val="center"/>
        </w:pPr>
        <w:r>
          <w:fldChar w:fldCharType="begin"/>
        </w:r>
        <w:r>
          <w:instrText>PAGE   \* MERGEFORMAT</w:instrText>
        </w:r>
        <w:r>
          <w:fldChar w:fldCharType="separate"/>
        </w:r>
        <w:r w:rsidRPr="00690623">
          <w:rPr>
            <w:noProof/>
            <w:rtl/>
            <w:lang w:val="ar-SA"/>
          </w:rPr>
          <w:t>8</w:t>
        </w:r>
        <w:r>
          <w:fldChar w:fldCharType="end"/>
        </w:r>
      </w:p>
    </w:sdtContent>
  </w:sdt>
  <w:p w:rsidR="00690623" w:rsidRDefault="006906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66" w:rsidRDefault="001B0066" w:rsidP="00690623">
      <w:pPr>
        <w:spacing w:after="0" w:line="240" w:lineRule="auto"/>
      </w:pPr>
      <w:r>
        <w:separator/>
      </w:r>
    </w:p>
  </w:footnote>
  <w:footnote w:type="continuationSeparator" w:id="0">
    <w:p w:rsidR="001B0066" w:rsidRDefault="001B0066" w:rsidP="00690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23"/>
    <w:rsid w:val="001B0066"/>
    <w:rsid w:val="00690623"/>
    <w:rsid w:val="00A5633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6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623"/>
    <w:pPr>
      <w:tabs>
        <w:tab w:val="center" w:pos="4153"/>
        <w:tab w:val="right" w:pos="8306"/>
      </w:tabs>
      <w:spacing w:after="0" w:line="240" w:lineRule="auto"/>
    </w:pPr>
  </w:style>
  <w:style w:type="character" w:customStyle="1" w:styleId="Char">
    <w:name w:val="رأس الصفحة Char"/>
    <w:basedOn w:val="a0"/>
    <w:link w:val="a3"/>
    <w:uiPriority w:val="99"/>
    <w:rsid w:val="00690623"/>
    <w:rPr>
      <w:rFonts w:cs="Arial"/>
    </w:rPr>
  </w:style>
  <w:style w:type="paragraph" w:styleId="a4">
    <w:name w:val="footer"/>
    <w:basedOn w:val="a"/>
    <w:link w:val="Char0"/>
    <w:uiPriority w:val="99"/>
    <w:unhideWhenUsed/>
    <w:rsid w:val="00690623"/>
    <w:pPr>
      <w:tabs>
        <w:tab w:val="center" w:pos="4153"/>
        <w:tab w:val="right" w:pos="8306"/>
      </w:tabs>
      <w:spacing w:after="0" w:line="240" w:lineRule="auto"/>
    </w:pPr>
  </w:style>
  <w:style w:type="character" w:customStyle="1" w:styleId="Char0">
    <w:name w:val="تذييل الصفحة Char"/>
    <w:basedOn w:val="a0"/>
    <w:link w:val="a4"/>
    <w:uiPriority w:val="99"/>
    <w:rsid w:val="0069062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6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623"/>
    <w:pPr>
      <w:tabs>
        <w:tab w:val="center" w:pos="4153"/>
        <w:tab w:val="right" w:pos="8306"/>
      </w:tabs>
      <w:spacing w:after="0" w:line="240" w:lineRule="auto"/>
    </w:pPr>
  </w:style>
  <w:style w:type="character" w:customStyle="1" w:styleId="Char">
    <w:name w:val="رأس الصفحة Char"/>
    <w:basedOn w:val="a0"/>
    <w:link w:val="a3"/>
    <w:uiPriority w:val="99"/>
    <w:rsid w:val="00690623"/>
    <w:rPr>
      <w:rFonts w:cs="Arial"/>
    </w:rPr>
  </w:style>
  <w:style w:type="paragraph" w:styleId="a4">
    <w:name w:val="footer"/>
    <w:basedOn w:val="a"/>
    <w:link w:val="Char0"/>
    <w:uiPriority w:val="99"/>
    <w:unhideWhenUsed/>
    <w:rsid w:val="00690623"/>
    <w:pPr>
      <w:tabs>
        <w:tab w:val="center" w:pos="4153"/>
        <w:tab w:val="right" w:pos="8306"/>
      </w:tabs>
      <w:spacing w:after="0" w:line="240" w:lineRule="auto"/>
    </w:pPr>
  </w:style>
  <w:style w:type="character" w:customStyle="1" w:styleId="Char0">
    <w:name w:val="تذييل الصفحة Char"/>
    <w:basedOn w:val="a0"/>
    <w:link w:val="a4"/>
    <w:uiPriority w:val="99"/>
    <w:rsid w:val="0069062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3429</Characters>
  <Application>Microsoft Office Word</Application>
  <DocSecurity>0</DocSecurity>
  <Lines>28</Lines>
  <Paragraphs>8</Paragraphs>
  <ScaleCrop>false</ScaleCrop>
  <Company>Ahmed-Under</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2021-10-25T02:08:00Z</dcterms:created>
  <dcterms:modified xsi:type="dcterms:W3CDTF">2021-10-25T02:09:00Z</dcterms:modified>
</cp:coreProperties>
</file>