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9D" w:rsidRPr="00502AE0" w:rsidRDefault="00E07F9D" w:rsidP="00E07F9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502AE0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بسم الله والحمد لله والصلاة والسلام على رسول الله وبعد : فهذه الحلقة </w:t>
      </w:r>
    </w:p>
    <w:p w:rsidR="00E07F9D" w:rsidRPr="00502AE0" w:rsidRDefault="00E07F9D" w:rsidP="00E07F9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التاسعة</w:t>
      </w:r>
      <w:r w:rsidRPr="00502AE0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والسبعون بعد المائة في موضوع (المتين) والتي هي بعنوان : </w:t>
      </w:r>
    </w:p>
    <w:p w:rsidR="00E07F9D" w:rsidRPr="002F03C5" w:rsidRDefault="00E07F9D" w:rsidP="00E07F9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*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في اشتقاق بعض أسماء اللهِ وتعبيد الصفة دون الموصوف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:</w:t>
      </w:r>
    </w:p>
    <w:p w:rsidR="00E07F9D" w:rsidRPr="002F03C5" w:rsidRDefault="00E07F9D" w:rsidP="00E07F9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السؤال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: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قرَّر الشيخ ابن عثيمين -رحمه الله- في «القواعد المثلى»: أنّ القولَ بأنّ أسماءَ الله كلَّها حُسْنَى معناه أنّ كلَّ اسمٍ مِنْ أسماء الله يتضمَّن صفةً، لكن وقع لي إشكال في بعض الأسماء لم أجد لها صفةً تشتقُّ منها: وهي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اسم: «المتين» و«التواب»؟ وهل يجوز التعبيد للصفة بأن يقال: عبد الرحمة، عبد القدرة؟</w:t>
      </w:r>
    </w:p>
    <w:p w:rsidR="00E07F9D" w:rsidRPr="002F03C5" w:rsidRDefault="00E07F9D" w:rsidP="00E07F9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الجواب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>:</w:t>
      </w:r>
      <w:r w:rsidRPr="002F03C5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 </w:t>
      </w:r>
      <w:r w:rsidRPr="002F03C5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أمّا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التوَّاب فهو اسمٌ من أسماء الله الحُسنى ويدلُّ عليه قوله تعالى: ﴿أَلَمْ يَعْلَمُواْ أَنَّ اللهَ هُوَ يَقْبَلُ التَّوْبَةَ عَنْ عِبَادِهِ وَيَأْخُذُ الصَّدَقَاتِ وَأَنَّ اللهَ هُوَ التَّوَّابُ الرَّحِيمُ﴾ [التوبة: 104]،</w:t>
      </w:r>
    </w:p>
    <w:p w:rsidR="00E07F9D" w:rsidRPr="002F03C5" w:rsidRDefault="00E07F9D" w:rsidP="00E07F9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ونسبته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نسبة الاسم إلى الاسم -أيضًا- ومعناه: التّواب الذي يتوب على عباده فيوفِّقهم للتوبة ويقبل توبتهم كلّما تكرَّرت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التوبة تكرَّر القَبول، قال تعالى: ﴿ثُمَّ تَابَ عَلَيْهِمْ لِيَتُوبُواْ﴾ [التوبة: 118]، واللهُ تَوَّابٌ والعبد تَائبٌ، وهو مشتقٌّ من «التوب أ</w:t>
      </w:r>
      <w:r w:rsidRPr="002F03C5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و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التوبة»، فالله يوقِعُ في قلب عبدِه التوبة إليه والإنابة إليه، فيقوم بالتوبة وشروطِها، ثمّ يقبل عليه توبته، قال تعالى: ﴿وَهُوَ الَّذِي يَقْبَلُ التَّوْبَةَ عَنْ عِبَادِهِ﴾ [الشورى: 25].</w:t>
      </w:r>
    </w:p>
    <w:p w:rsidR="00E07F9D" w:rsidRPr="002F03C5" w:rsidRDefault="00E07F9D" w:rsidP="00E07F9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ولا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يخفى أنّ كلَّ اسمٍ من أسمائه الحُسنى مشتقٌّ من صِفة مستقلَّة بمعناها، فَلَه كمالٌ من كلّ اسم سمَّى به نفسَه، ومِن كلِّ صفةٍ 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 xml:space="preserve">اشتقّ منها ذلك </w:t>
      </w:r>
      <w:r>
        <w:rPr>
          <w:rFonts w:ascii="Arabic Typesetting" w:hAnsi="Arabic Typesetting" w:cs="Arabic Typesetting"/>
          <w:b/>
          <w:bCs/>
          <w:sz w:val="90"/>
          <w:szCs w:val="90"/>
          <w:rtl/>
        </w:rPr>
        <w:t>الاسم، والتسمية ملازِمة للوصفية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.</w:t>
      </w:r>
    </w:p>
    <w:p w:rsidR="00E07F9D" w:rsidRPr="002F03C5" w:rsidRDefault="00E07F9D" w:rsidP="00E07F9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2F03C5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وأمّا</w:t>
      </w:r>
      <w:r w:rsidRPr="002F03C5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الوصفية فقد يوصف الربُّ بصفةٍ ولم يطلق عليه اسم منها، فباب الصفات أوسع من باب التسمية من جهةِ أنّ كلَّ اسمٍ له تعالى فلا بدَّ </w:t>
      </w:r>
    </w:p>
    <w:p w:rsidR="00E07F9D" w:rsidRDefault="00E07F9D" w:rsidP="00E07F9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>
        <w:rPr>
          <w:rFonts w:ascii="Arabic Typesetting" w:hAnsi="Arabic Typesetting" w:cs="Arabic Typesetting"/>
          <w:b/>
          <w:bCs/>
          <w:sz w:val="90"/>
          <w:szCs w:val="90"/>
          <w:rtl/>
        </w:rPr>
        <w:t>وأنّه مشتقٌّ من صفةٍ</w:t>
      </w:r>
      <w:r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.</w:t>
      </w:r>
    </w:p>
    <w:p w:rsidR="00E07F9D" w:rsidRPr="00F10DFC" w:rsidRDefault="00E07F9D" w:rsidP="00E07F9D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F10DFC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وإلى هنا ونكمل في الحلقة القادمة والسلام عليكم ورحمة الله وبركاته.  </w:t>
      </w:r>
    </w:p>
    <w:p w:rsidR="00B96B33" w:rsidRDefault="00B96B33">
      <w:bookmarkStart w:id="0" w:name="_GoBack"/>
      <w:bookmarkEnd w:id="0"/>
    </w:p>
    <w:sectPr w:rsidR="00B96B33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E5" w:rsidRDefault="00AA74E5" w:rsidP="00E07F9D">
      <w:pPr>
        <w:spacing w:after="0" w:line="240" w:lineRule="auto"/>
      </w:pPr>
      <w:r>
        <w:separator/>
      </w:r>
    </w:p>
  </w:endnote>
  <w:endnote w:type="continuationSeparator" w:id="0">
    <w:p w:rsidR="00AA74E5" w:rsidRDefault="00AA74E5" w:rsidP="00E0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9859077"/>
      <w:docPartObj>
        <w:docPartGallery w:val="Page Numbers (Bottom of Page)"/>
        <w:docPartUnique/>
      </w:docPartObj>
    </w:sdtPr>
    <w:sdtContent>
      <w:p w:rsidR="00E07F9D" w:rsidRDefault="00E07F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7F9D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E07F9D" w:rsidRDefault="00E07F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E5" w:rsidRDefault="00AA74E5" w:rsidP="00E07F9D">
      <w:pPr>
        <w:spacing w:after="0" w:line="240" w:lineRule="auto"/>
      </w:pPr>
      <w:r>
        <w:separator/>
      </w:r>
    </w:p>
  </w:footnote>
  <w:footnote w:type="continuationSeparator" w:id="0">
    <w:p w:rsidR="00AA74E5" w:rsidRDefault="00AA74E5" w:rsidP="00E07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D"/>
    <w:rsid w:val="005C0EBC"/>
    <w:rsid w:val="00AA74E5"/>
    <w:rsid w:val="00B96B33"/>
    <w:rsid w:val="00E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7F9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07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7F9D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9D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7F9D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07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7F9D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1337</Characters>
  <Application>Microsoft Office Word</Application>
  <DocSecurity>0</DocSecurity>
  <Lines>11</Lines>
  <Paragraphs>3</Paragraphs>
  <ScaleCrop>false</ScaleCrop>
  <Company>Ahmed-Under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2024-03-10T21:43:00Z</dcterms:created>
  <dcterms:modified xsi:type="dcterms:W3CDTF">2024-03-10T21:43:00Z</dcterms:modified>
</cp:coreProperties>
</file>