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19" w:rsidRPr="00B35D38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5D3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193219" w:rsidRPr="00B35D38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5D3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B35D3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المائة في موضوع(الحليم)وهي بعنوان: </w:t>
      </w:r>
    </w:p>
    <w:p w:rsidR="00193219" w:rsidRPr="00A8312A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5D38">
        <w:rPr>
          <w:rFonts w:ascii="Arabic Typesetting" w:hAnsi="Arabic Typesetting" w:cs="Arabic Typesetting"/>
          <w:b/>
          <w:bCs/>
          <w:sz w:val="96"/>
          <w:szCs w:val="96"/>
          <w:rtl/>
        </w:rPr>
        <w:t>هل الحلم والاناة صفتان مكتسبة ام خلقية ؟ :</w:t>
      </w:r>
    </w:p>
    <w:p w:rsidR="00193219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يتسم الرسول بالعديد من الصفات الأخلاقية الحسنة التي تضمنت صفة الحلم والعفو عند المقدرة، إذ كثُرت مواقف النبي بالسنة النبوية في تلك الصفات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وهي: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       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#عن عبد الله بن مسعود رضي الله عنه قال: “كأنِّي أنظر إلى النَّبيِّ صلى الله عليه وسلم يحكي نبيًّا مِن الأنبياء ضربه قومه فأدموه، فهو يمسح الدَّم عن وجهه،</w:t>
      </w:r>
    </w:p>
    <w:p w:rsidR="00193219" w:rsidRPr="00A8312A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ويقول: ربِّ اغفر لقومي فإنَّهم لا يعلمون”، رواه البخاري.</w:t>
      </w:r>
    </w:p>
    <w:p w:rsidR="00193219" w:rsidRPr="00A8312A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يتضح لنا هنا صفة الحلم والتأني على الأذى التي تعرض له الرسول من قومه، حيث يدعو إلى الله ليغفر لهم.</w:t>
      </w:r>
    </w:p>
    <w:p w:rsidR="00193219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#عن عبد الله بن مسعود رضي الله عنه قال: “كنَّا مع رسول الله صلى الله عليه وسلم في سفر، فانطلق لحاجته فرأينا حُمرة معها فرخان، فأخذنا فرخيها، فجاءت الحُمرةُ فجعلت تفرِش، فجاء النَّبي صلى الله عليه وسلم فقال: من فجع هذه بولدها؟ ردُّوا ولدها إليها، ورأى قرية نمل قد حرقناها، فقال: من حرَّق</w:t>
      </w:r>
    </w:p>
    <w:p w:rsidR="00193219" w:rsidRPr="00A8312A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هذه؟ قلنا: نحن، قال: إنَّه لا ينبغي أن يعذِّب بالنَّار إلَّ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 ربُّ النَّار”، رواه أبو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داود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يشير الحديث السابق إلى رحمة الرسول بالحيوان، والحث على عدم التعرض له وجلب الشر له.</w:t>
      </w:r>
    </w:p>
    <w:p w:rsidR="00193219" w:rsidRPr="00A8312A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إرشاد الرسول إلى الحلم والأناة : أخبر الرسول صلى الله عليه وسلم عن محبة الله لخلق الحلم والأناة في أحاديثه الشريفة؛ للتقرب من الله والصعود إلى المراتب العليا في الدار الأخرة، وإليكم بعضاً من الأحاديث بالآتي:</w:t>
      </w:r>
    </w:p>
    <w:p w:rsidR="00193219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#الحديث الأول: عن ابن عبَّاس رضي الله عنهما قال: قال رسول الله </w:t>
      </w:r>
    </w:p>
    <w:p w:rsidR="00193219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صلى الله عليه وسلم للأشجِّ -أشجِّ عبد القيس: “إنَّ فيك خصلتين يحبُّهما الله: الحِلْم، والأناة”، رواه مسلم.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فهذا الحدي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ث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دليلاً قاطعاً على محبة الله سبحانه وتعالى إلى صفتي الحلم، والأناة.</w:t>
      </w:r>
    </w:p>
    <w:p w:rsidR="00193219" w:rsidRPr="008F6FAE" w:rsidRDefault="00193219" w:rsidP="0019321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F6FA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61735" w:rsidRDefault="00D61735"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89" w:rsidRDefault="00920B89" w:rsidP="00193219">
      <w:pPr>
        <w:spacing w:after="0" w:line="240" w:lineRule="auto"/>
      </w:pPr>
      <w:r>
        <w:separator/>
      </w:r>
    </w:p>
  </w:endnote>
  <w:endnote w:type="continuationSeparator" w:id="0">
    <w:p w:rsidR="00920B89" w:rsidRDefault="00920B89" w:rsidP="0019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56256068"/>
      <w:docPartObj>
        <w:docPartGallery w:val="Page Numbers (Bottom of Page)"/>
        <w:docPartUnique/>
      </w:docPartObj>
    </w:sdtPr>
    <w:sdtContent>
      <w:p w:rsidR="00193219" w:rsidRDefault="001932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321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93219" w:rsidRDefault="001932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89" w:rsidRDefault="00920B89" w:rsidP="00193219">
      <w:pPr>
        <w:spacing w:after="0" w:line="240" w:lineRule="auto"/>
      </w:pPr>
      <w:r>
        <w:separator/>
      </w:r>
    </w:p>
  </w:footnote>
  <w:footnote w:type="continuationSeparator" w:id="0">
    <w:p w:rsidR="00920B89" w:rsidRDefault="00920B89" w:rsidP="00193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19"/>
    <w:rsid w:val="00193219"/>
    <w:rsid w:val="005C0EBC"/>
    <w:rsid w:val="00920B89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1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321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3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321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1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321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93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321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1422</Characters>
  <Application>Microsoft Office Word</Application>
  <DocSecurity>0</DocSecurity>
  <Lines>11</Lines>
  <Paragraphs>3</Paragraphs>
  <ScaleCrop>false</ScaleCrop>
  <Company>Ahmed-Under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2023-12-21T00:00:00Z</dcterms:created>
  <dcterms:modified xsi:type="dcterms:W3CDTF">2023-12-21T00:00:00Z</dcterms:modified>
</cp:coreProperties>
</file>