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43" w:rsidRPr="00A833F1" w:rsidRDefault="00B66A43" w:rsidP="00B66A43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بسم الله الرحمن الرحيم</w:t>
      </w:r>
    </w:p>
    <w:p w:rsidR="00B66A43" w:rsidRPr="00A833F1" w:rsidRDefault="00B66A43" w:rsidP="00B66A43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A833F1">
        <w:rPr>
          <w:noProof/>
          <w:sz w:val="72"/>
          <w:szCs w:val="72"/>
        </w:rPr>
        <w:drawing>
          <wp:inline distT="0" distB="0" distL="0" distR="0" wp14:anchorId="7F45F46B" wp14:editId="39BEB3D1">
            <wp:extent cx="6279266" cy="3559215"/>
            <wp:effectExtent l="0" t="0" r="7620" b="317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1577" cy="35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A43" w:rsidRPr="00A833F1" w:rsidRDefault="00B66A43" w:rsidP="00B66A43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833F1">
        <w:rPr>
          <w:rFonts w:ascii="Arabic Typesetting" w:hAnsi="Arabic Typesetting" w:cs="Arabic Typesetting"/>
          <w:b/>
          <w:bCs/>
          <w:sz w:val="52"/>
          <w:szCs w:val="52"/>
          <w:rtl/>
        </w:rPr>
        <w:t>ق</w:t>
      </w:r>
      <w:r w:rsidRPr="00A833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</w:t>
      </w:r>
      <w:r w:rsidRPr="00A833F1">
        <w:rPr>
          <w:rFonts w:ascii="Arabic Typesetting" w:hAnsi="Arabic Typesetting" w:cs="Arabic Typesetting"/>
          <w:b/>
          <w:bCs/>
          <w:sz w:val="52"/>
          <w:szCs w:val="52"/>
          <w:rtl/>
        </w:rPr>
        <w:t>ل تعالى</w:t>
      </w:r>
      <w:r w:rsidRPr="00A833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: </w:t>
      </w:r>
      <w:r w:rsidRPr="00A833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{ </w:t>
      </w:r>
      <w:r w:rsidRPr="00A833F1">
        <w:rPr>
          <w:rFonts w:ascii="Arabic Typesetting" w:hAnsi="Arabic Typesetting" w:cs="Arabic Typesetting"/>
          <w:b/>
          <w:bCs/>
          <w:sz w:val="52"/>
          <w:szCs w:val="52"/>
          <w:rtl/>
        </w:rPr>
        <w:t>زَعَمَ الَّذِينَ كَفَرُوا أَنْ لَنْ يُبْعَثُوا قُلْ بَلَى وَرَبِّي لَتُبْعَثُنَّ ثُمَّ لَتُنَبَّؤُنَّ بِمَا عَمِلْتُمْ وَذَلِكَ عَلَى اللَّهِ يَسِيرٌ</w:t>
      </w:r>
      <w:r w:rsidRPr="00A833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} </w:t>
      </w:r>
      <w:r w:rsidRPr="00A833F1">
        <w:rPr>
          <w:rFonts w:ascii="Arabic Typesetting" w:hAnsi="Arabic Typesetting" w:cs="Arabic Typesetting"/>
          <w:b/>
          <w:bCs/>
          <w:sz w:val="52"/>
          <w:szCs w:val="52"/>
          <w:rtl/>
        </w:rPr>
        <w:t>[التغابن:7].</w:t>
      </w:r>
    </w:p>
    <w:p w:rsidR="00B66A43" w:rsidRPr="00A833F1" w:rsidRDefault="00B66A43" w:rsidP="00B66A43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833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جمع وتأليف وكتابة الدكتور : مسفر بن سعيد دماس الغامدي </w:t>
      </w:r>
      <w:r w:rsidRPr="00A833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(المختصر)</w:t>
      </w:r>
    </w:p>
    <w:p w:rsidR="00B66A43" w:rsidRDefault="00B66A43" w:rsidP="00B66A4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الحمد لله ، نحمده ، ونستعينه ، ونستغفره ، ونعوذ بالله من شرور أنفسنا ، ومن سيئات أعمالنا ، من يهده الله فلا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مضل له ، ومن يضلل فلا هادي له ،وأشهد أن لا اله الا الله ، وحده لا شريك له ، وأشهد أن محمداً عبده ورسوله  { يا أيها الذين آمنوا اتقوا الله حق تقاته ، ولا تموتن إلا وأنتم مسلمون }  آل عمران  / 120 {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ياأيها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اتقوا ربكم الذي خلقكم من نفس واحدة ، وخلق منها زوجها ، وبث منهما رجالاً كثيراً ونساءً ، واتقوا الله الذي تساءلون به والأرحام إن الله كان عليكم رقيباً }النساء  / 1  { يا أيها الذين آمنوا اتقوا الله وقولوا قولاً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سديداً ، يصلح لكم أعمالكم ويغفر لكم ذنوبكم ، ومن يطع الله ورسوله فقد فاز فوزاً عظيماً } الأحزاب  / 70 ، 71  وبعد :</w:t>
      </w:r>
    </w:p>
    <w:p w:rsidR="00B66A43" w:rsidRPr="00A833F1" w:rsidRDefault="00B66A43" w:rsidP="00B66A4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فهذه الحلقة الأولى في موضوع (الباعث) وهي بعنوان :</w:t>
      </w:r>
      <w:r w:rsidRPr="00FF68A4">
        <w:rPr>
          <w:rtl/>
        </w:rPr>
        <w:t xml:space="preserve"> </w:t>
      </w:r>
      <w:r w:rsidRPr="00FF68A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*المقدمة :  </w:t>
      </w:r>
    </w:p>
    <w:p w:rsidR="00B66A43" w:rsidRPr="00A833F1" w:rsidRDefault="00B66A43" w:rsidP="00B66A4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 بعض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آثار الإيمان بأسماء الله الحسنى وصفاته العلى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66A43" w:rsidRPr="00A833F1" w:rsidRDefault="00B66A43" w:rsidP="00B66A4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المبحث الأول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: الآثار الإيمانية العامة للأسماء والصفات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66A43" w:rsidRDefault="00B66A43" w:rsidP="00B66A4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 للتعبد بالأسماء والصفات آثارا كثيرة على قلب العبد وعمله، قال العز بن عبد السلام: (اعلم أن معرفة الذات والصفات مثمرة لجميع الخيرات العاجلة والآجلة، ومعرفة كل صفة من الصفات تثمر حالا علية، وأقوالا سنية، وأفعالا رضية، ومراتب دنيوية، ودرجات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أخروية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فمثل معرفة الذات والصفات كشجرة طيبة أصلها – وهو معرفة الذات – ثابت بالحجة والبرهان، وفرعها – وهو معرفة الصفات – في السماء مجدا وشرفا تُؤْتِي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أُكُلَهَا كُلَّ حِينٍ من الأحوال والأقوال والأعمال بِإِذْنِ رَبِّهَا [إبراهيم: 25] وهو خالقها إذ لا يحصل شيء من ثمارها إلا بإذنه وتوفيقه، منبت هذه الشجرة القلب الذي إن صلح با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لمعرفة والأحوال صلح الجسد كله) </w:t>
      </w:r>
    </w:p>
    <w:p w:rsidR="00B66A43" w:rsidRDefault="00B66A43" w:rsidP="00B66A4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74855" w:rsidRDefault="00974855">
      <w:bookmarkStart w:id="0" w:name="_GoBack"/>
      <w:bookmarkEnd w:id="0"/>
    </w:p>
    <w:sectPr w:rsidR="00974855" w:rsidSect="005C0EBC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F5" w:rsidRDefault="001B15F5" w:rsidP="00B66A43">
      <w:pPr>
        <w:spacing w:after="0" w:line="240" w:lineRule="auto"/>
      </w:pPr>
      <w:r>
        <w:separator/>
      </w:r>
    </w:p>
  </w:endnote>
  <w:endnote w:type="continuationSeparator" w:id="0">
    <w:p w:rsidR="001B15F5" w:rsidRDefault="001B15F5" w:rsidP="00B6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7324972"/>
      <w:docPartObj>
        <w:docPartGallery w:val="Page Numbers (Bottom of Page)"/>
        <w:docPartUnique/>
      </w:docPartObj>
    </w:sdtPr>
    <w:sdtContent>
      <w:p w:rsidR="00B66A43" w:rsidRDefault="00B66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6A4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66A43" w:rsidRDefault="00B66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F5" w:rsidRDefault="001B15F5" w:rsidP="00B66A43">
      <w:pPr>
        <w:spacing w:after="0" w:line="240" w:lineRule="auto"/>
      </w:pPr>
      <w:r>
        <w:separator/>
      </w:r>
    </w:p>
  </w:footnote>
  <w:footnote w:type="continuationSeparator" w:id="0">
    <w:p w:rsidR="001B15F5" w:rsidRDefault="001B15F5" w:rsidP="00B6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43"/>
    <w:rsid w:val="001B15F5"/>
    <w:rsid w:val="005C0EBC"/>
    <w:rsid w:val="00974855"/>
    <w:rsid w:val="00B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6A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66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66A43"/>
    <w:rPr>
      <w:rFonts w:cs="Arial"/>
    </w:rPr>
  </w:style>
  <w:style w:type="paragraph" w:styleId="a5">
    <w:name w:val="footer"/>
    <w:basedOn w:val="a"/>
    <w:link w:val="Char1"/>
    <w:uiPriority w:val="99"/>
    <w:unhideWhenUsed/>
    <w:rsid w:val="00B66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66A4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6A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66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66A43"/>
    <w:rPr>
      <w:rFonts w:cs="Arial"/>
    </w:rPr>
  </w:style>
  <w:style w:type="paragraph" w:styleId="a5">
    <w:name w:val="footer"/>
    <w:basedOn w:val="a"/>
    <w:link w:val="Char1"/>
    <w:uiPriority w:val="99"/>
    <w:unhideWhenUsed/>
    <w:rsid w:val="00B66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66A4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1488</Characters>
  <Application>Microsoft Office Word</Application>
  <DocSecurity>0</DocSecurity>
  <Lines>12</Lines>
  <Paragraphs>3</Paragraphs>
  <ScaleCrop>false</ScaleCrop>
  <Company>Ahmed-Under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2023-03-20T03:36:00Z</dcterms:created>
  <dcterms:modified xsi:type="dcterms:W3CDTF">2023-03-20T03:37:00Z</dcterms:modified>
</cp:coreProperties>
</file>