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FF" w:rsidRPr="00146471" w:rsidRDefault="00363EFF" w:rsidP="00363EFF">
      <w:pPr>
        <w:rPr>
          <w:rFonts w:ascii="Arabic Typesetting" w:hAnsi="Arabic Typesetting" w:cs="Arabic Typesetting"/>
          <w:b/>
          <w:bCs/>
          <w:sz w:val="96"/>
          <w:szCs w:val="96"/>
          <w:rtl/>
        </w:rPr>
      </w:pPr>
      <w:r w:rsidRPr="00146471">
        <w:rPr>
          <w:rFonts w:ascii="Arabic Typesetting" w:hAnsi="Arabic Typesetting" w:cs="Arabic Typesetting"/>
          <w:b/>
          <w:bCs/>
          <w:sz w:val="96"/>
          <w:szCs w:val="96"/>
          <w:rtl/>
        </w:rPr>
        <w:t>بسم الله ، والحمد لله ، والصلاة والسلام على رسول الله وبعد : فهذه الحلقة السا</w:t>
      </w:r>
      <w:r>
        <w:rPr>
          <w:rFonts w:ascii="Arabic Typesetting" w:hAnsi="Arabic Typesetting" w:cs="Arabic Typesetting" w:hint="cs"/>
          <w:b/>
          <w:bCs/>
          <w:sz w:val="96"/>
          <w:szCs w:val="96"/>
          <w:rtl/>
        </w:rPr>
        <w:t>بعة</w:t>
      </w:r>
      <w:r w:rsidRPr="00146471">
        <w:rPr>
          <w:rFonts w:ascii="Arabic Typesetting" w:hAnsi="Arabic Typesetting" w:cs="Arabic Typesetting"/>
          <w:b/>
          <w:bCs/>
          <w:sz w:val="96"/>
          <w:szCs w:val="96"/>
          <w:rtl/>
        </w:rPr>
        <w:t xml:space="preserve"> والخمسون في موضوع (الخبير) وهي بعنوان:</w:t>
      </w:r>
    </w:p>
    <w:p w:rsidR="00363EFF" w:rsidRDefault="00363EFF" w:rsidP="00363EFF">
      <w:pPr>
        <w:rPr>
          <w:rFonts w:ascii="Arabic Typesetting" w:hAnsi="Arabic Typesetting" w:cs="Arabic Typesetting"/>
          <w:b/>
          <w:bCs/>
          <w:sz w:val="96"/>
          <w:szCs w:val="96"/>
          <w:rtl/>
        </w:rPr>
      </w:pPr>
      <w:r w:rsidRPr="00146471">
        <w:rPr>
          <w:rFonts w:ascii="Arabic Typesetting" w:hAnsi="Arabic Typesetting" w:cs="Arabic Typesetting"/>
          <w:b/>
          <w:bCs/>
          <w:sz w:val="96"/>
          <w:szCs w:val="96"/>
          <w:rtl/>
        </w:rPr>
        <w:t>{السميع البصير العليم الخبير} :</w:t>
      </w:r>
    </w:p>
    <w:p w:rsidR="00363EFF" w:rsidRPr="00B22D9A" w:rsidRDefault="00363EFF" w:rsidP="00363EF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أنواع سمعه -عز وجل-</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إن سمعه -جل ذكره- نوعان:</w:t>
      </w:r>
    </w:p>
    <w:p w:rsidR="00363EFF" w:rsidRPr="00B22D9A" w:rsidRDefault="00363EFF" w:rsidP="00363EF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1- سمع عام: وهو يعم جميع الأصوات الظاهرة والباطنة، الخفية والجلية، وإحاطته التامة بها.</w:t>
      </w:r>
    </w:p>
    <w:p w:rsidR="00363EFF" w:rsidRPr="00B22D9A" w:rsidRDefault="00363EFF" w:rsidP="00363EF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قال الله تعالى: (قَدْ سَمِعَ اللَهُ قَوْلَ الَتِي تُجَادِلُكَ فِي زَوْجِهَا وَتَشْتَكِي إِلَى اللَهِ وَاللَهُ يَسْمَعُ تَحَاوُرَكُمَا إِنَ اللَهَ سَمِيعٌ بَصِيرٌ) [المجادلة:1].</w:t>
      </w:r>
    </w:p>
    <w:p w:rsidR="00363EFF" w:rsidRPr="00B22D9A" w:rsidRDefault="00363EFF" w:rsidP="00363EF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روى البخاري وابن ماجه –واللفظ له– عن عائشة -رضي الله عنها- قالت: "الْحَمْدُ لِلَهِ الَذِي وَسِعَ سَمْعُهُ الْأَصْوَاتَ، لَقَدْ جَاءَتْ الْمُجَادِلَةُ إِلَى النَبِيِ –</w:t>
      </w:r>
    </w:p>
    <w:p w:rsidR="00363EFF" w:rsidRPr="00B22D9A" w:rsidRDefault="00363EFF" w:rsidP="00363EF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صلى الله عليه وسلم- وَأَنَا فِي نَاحِيَةِ الْبَيْتِ تَشْكُو زَوْجَهَا وَمَا أَسْمَعُ مَا تَقُولُ، فَأَنْزَلَ </w:t>
      </w:r>
      <w:r w:rsidRPr="00B22D9A">
        <w:rPr>
          <w:rFonts w:ascii="Arabic Typesetting" w:hAnsi="Arabic Typesetting" w:cs="Arabic Typesetting"/>
          <w:b/>
          <w:bCs/>
          <w:sz w:val="96"/>
          <w:szCs w:val="96"/>
          <w:rtl/>
        </w:rPr>
        <w:lastRenderedPageBreak/>
        <w:t>اللَهُ:(قَدْ سَمِعَ اللَهُ قَوْلَ الَتِي تُجَادِلُكَ فِي زَوْجِهَا)".</w:t>
      </w:r>
    </w:p>
    <w:p w:rsidR="00363EFF" w:rsidRPr="00B22D9A" w:rsidRDefault="00363EFF" w:rsidP="00363EF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2- سمع خاص: وهو إجابته السائلين والداعين والعابدين، فالسائل والداعي يجيبه، والعابد يُثيبه.</w:t>
      </w:r>
    </w:p>
    <w:p w:rsidR="00363EFF" w:rsidRPr="00B22D9A" w:rsidRDefault="00363EFF" w:rsidP="00363EF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قال تعالى حكاية عن إبراهيم -عليه السلام-: (إِنَ رَبِي لَسَمِيعُ الدُعَاءِ) [إبراهيم:39] أي: مجيب، ويقول المصلي عند الرفع من الركوع: "سمع الله لمن حمده"، أي: استجاب.</w:t>
      </w:r>
    </w:p>
    <w:p w:rsidR="00363EFF" w:rsidRPr="00B22D9A" w:rsidRDefault="00363EFF" w:rsidP="00363EF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وقد يكون خاصاً بأهل عقوبته للدلالة على شدة غضبه وسخطه، كقوله تعالى: (لَقَدْ سَمِعَ اللَهُ قَوْلَ الَذِينَ قَالُوا إِنَ اللَهَ فَقِيرٌ وَنَحْنُ أَغْنِيَاءُ سَنَكْتُبُ مَا قَالُوا وَقَتْلَهُمُ الْأَنْبِيَاءَ بِغَيْرِ حَقٍ وَنَقُولُ ذُوقُوا عَذ</w:t>
      </w:r>
      <w:r>
        <w:rPr>
          <w:rFonts w:ascii="Arabic Typesetting" w:hAnsi="Arabic Typesetting" w:cs="Arabic Typesetting"/>
          <w:b/>
          <w:bCs/>
          <w:sz w:val="96"/>
          <w:szCs w:val="96"/>
          <w:rtl/>
        </w:rPr>
        <w:t>َابَ الْحَرِيقِ) آل عمران:181</w:t>
      </w:r>
    </w:p>
    <w:p w:rsidR="00363EFF" w:rsidRPr="00B22D9A" w:rsidRDefault="00363EFF" w:rsidP="00363EF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ومثله ما رواه البخاري ومسلم عَنْ عَائِشَةَ -رَضِيَ اللَهُ عَنْهَا- في قصة رجوعه -صلى الله عليه وسلم- من الطائف، حيث قال النبي -صلى الله عليه وسلم-: (( فَإِذَا فِيهَا </w:t>
      </w:r>
      <w:r w:rsidRPr="00B22D9A">
        <w:rPr>
          <w:rFonts w:ascii="Arabic Typesetting" w:hAnsi="Arabic Typesetting" w:cs="Arabic Typesetting"/>
          <w:b/>
          <w:bCs/>
          <w:sz w:val="96"/>
          <w:szCs w:val="96"/>
          <w:rtl/>
        </w:rPr>
        <w:lastRenderedPageBreak/>
        <w:t>جِبْرِيلُ عليه السلام فَنَادَانِي، فَقَالَ: إِنَ اللَهَ قَدْ سَمِعَ قَوْلَ قَوْمِكَ لَكَ وَمَا رَدُوا عَلَيْكَ وَقَدْ بَعَثَ إِلَيْكَ مَلَكَ الْجِبَالِ لِتَأْمُرَهُ بِمَا شِئْتَ فِيهِمْ)).</w:t>
      </w:r>
    </w:p>
    <w:p w:rsidR="00363EFF" w:rsidRPr="00B22D9A" w:rsidRDefault="00363EFF" w:rsidP="00363EF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البصير:</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فهو الذي أحاط بصره بجميع المبصَرات في أقطار الأرض والسماوات</w:t>
      </w:r>
      <w:r>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فلا يغيب عنه شيء، ويرى كل شيء وكأنه شيء واحد، لا تختلط عليه المتشابهات، ولا تتشابه عليه المختلطات.</w:t>
      </w:r>
    </w:p>
    <w:p w:rsidR="00363EFF" w:rsidRPr="007719FD" w:rsidRDefault="00363EFF" w:rsidP="00363EFF">
      <w:pPr>
        <w:rPr>
          <w:rFonts w:ascii="Arabic Typesetting" w:hAnsi="Arabic Typesetting" w:cs="Arabic Typesetting"/>
          <w:b/>
          <w:bCs/>
          <w:sz w:val="92"/>
          <w:szCs w:val="92"/>
          <w:rtl/>
        </w:rPr>
      </w:pPr>
      <w:r w:rsidRPr="00B22D9A">
        <w:rPr>
          <w:rFonts w:ascii="Arabic Typesetting" w:hAnsi="Arabic Typesetting" w:cs="Arabic Typesetting"/>
          <w:b/>
          <w:bCs/>
          <w:sz w:val="96"/>
          <w:szCs w:val="96"/>
          <w:rtl/>
        </w:rPr>
        <w:lastRenderedPageBreak/>
        <w:t xml:space="preserve">قال الله -تبارك وتعالى-: (وَمَا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w:t>
      </w:r>
      <w:r w:rsidRPr="007719FD">
        <w:rPr>
          <w:rFonts w:ascii="Arabic Typesetting" w:hAnsi="Arabic Typesetting" w:cs="Arabic Typesetting"/>
          <w:b/>
          <w:bCs/>
          <w:sz w:val="92"/>
          <w:szCs w:val="92"/>
          <w:rtl/>
        </w:rPr>
        <w:t>فِي كِتَابٍ مُبِينٍ)</w:t>
      </w:r>
      <w:r w:rsidRPr="007719FD">
        <w:rPr>
          <w:rFonts w:ascii="Arabic Typesetting" w:hAnsi="Arabic Typesetting" w:cs="Arabic Typesetting"/>
          <w:b/>
          <w:bCs/>
          <w:sz w:val="58"/>
          <w:szCs w:val="58"/>
          <w:rtl/>
        </w:rPr>
        <w:t xml:space="preserve"> [يونس:61]</w:t>
      </w:r>
      <w:r w:rsidRPr="007719FD">
        <w:rPr>
          <w:rFonts w:ascii="Arabic Typesetting" w:hAnsi="Arabic Typesetting" w:cs="Arabic Typesetting"/>
          <w:b/>
          <w:bCs/>
          <w:sz w:val="92"/>
          <w:szCs w:val="92"/>
          <w:rtl/>
        </w:rPr>
        <w:t xml:space="preserve"> لذلك قال تعالى:(أَبْصِرْ بِهِ وَأَسْمِعْ) </w:t>
      </w:r>
      <w:r w:rsidRPr="007719FD">
        <w:rPr>
          <w:rFonts w:ascii="Arabic Typesetting" w:hAnsi="Arabic Typesetting" w:cs="Arabic Typesetting"/>
          <w:b/>
          <w:bCs/>
          <w:sz w:val="82"/>
          <w:szCs w:val="82"/>
          <w:rtl/>
        </w:rPr>
        <w:t>[الكهف: من الآية26]</w:t>
      </w:r>
      <w:r w:rsidRPr="007719FD">
        <w:rPr>
          <w:rFonts w:ascii="Arabic Typesetting" w:hAnsi="Arabic Typesetting" w:cs="Arabic Typesetting" w:hint="cs"/>
          <w:b/>
          <w:bCs/>
          <w:sz w:val="92"/>
          <w:szCs w:val="92"/>
          <w:rtl/>
        </w:rPr>
        <w:t xml:space="preserve"> </w:t>
      </w:r>
      <w:r w:rsidRPr="007719FD">
        <w:rPr>
          <w:rFonts w:ascii="Arabic Typesetting" w:hAnsi="Arabic Typesetting" w:cs="Arabic Typesetting"/>
          <w:b/>
          <w:bCs/>
          <w:sz w:val="92"/>
          <w:szCs w:val="92"/>
          <w:rtl/>
        </w:rPr>
        <w:t>أي: ما أبصره ! وما أسمعه!</w:t>
      </w:r>
    </w:p>
    <w:p w:rsidR="00363EFF" w:rsidRPr="00B22D9A" w:rsidRDefault="00363EFF" w:rsidP="00363EF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العليم</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فهو المحيط علمه بكل شيء، فلا يخفى عليه شيء، يعلم الموجودات كلها، والمعدومات لو كانت كيف تكون.</w:t>
      </w:r>
    </w:p>
    <w:p w:rsidR="00363EFF" w:rsidRPr="007719FD" w:rsidRDefault="00363EFF" w:rsidP="00363EFF">
      <w:pPr>
        <w:rPr>
          <w:rFonts w:ascii="Arabic Typesetting" w:hAnsi="Arabic Typesetting" w:cs="Arabic Typesetting"/>
          <w:b/>
          <w:bCs/>
          <w:sz w:val="112"/>
          <w:szCs w:val="112"/>
          <w:rtl/>
        </w:rPr>
      </w:pPr>
      <w:r w:rsidRPr="00B22D9A">
        <w:rPr>
          <w:rFonts w:ascii="Arabic Typesetting" w:hAnsi="Arabic Typesetting" w:cs="Arabic Typesetting"/>
          <w:b/>
          <w:bCs/>
          <w:sz w:val="96"/>
          <w:szCs w:val="96"/>
          <w:rtl/>
        </w:rPr>
        <w:lastRenderedPageBreak/>
        <w:t xml:space="preserve">قال -عز وجل-: (وَهُوَ بِكُلِ شَيْءٍ عَلِيمٌ) [البقرة: من الآية29] (وَاعْلَمُوا أَنَ اللَهَ بِكُلِ شَيْءٍ عَلِيمٌ) [البقرة: من الآية231] (وَعِنْدَهُ مَفَاتِحُ الْغَيْبِ لا يَعْلَمُهَا إِلَا هُوَ وَيَعْلَمُ مَا فِي الْبَرِ وَالْبَحْرِ وَمَا تَسْقُطُ مِنْ وَرَقَةٍ إِلَا يَعْلَمُهَا وَلا حَبَةٍ فِي ظُلُمَاتِ الْأَرْضِ وَلا رَطْبٍ وَلا يَابِسٍ إِلَا فِي كِتَابٍ مُبِينٍ) [الأنعام:59] (لِتَعْلَمُوا أَنَ اللَهَ عَلَى كُلِ شَيْءٍ قَدِيرٌ وَأَنَ اللَهَ قَدْ أَحَاَطَ بِكُلِ شَيْءٍ عِلْماً) </w:t>
      </w:r>
      <w:r w:rsidRPr="007719FD">
        <w:rPr>
          <w:rFonts w:ascii="Arabic Typesetting" w:hAnsi="Arabic Typesetting" w:cs="Arabic Typesetting"/>
          <w:b/>
          <w:bCs/>
          <w:rtl/>
        </w:rPr>
        <w:t xml:space="preserve">[الطلاق: من </w:t>
      </w:r>
      <w:r w:rsidRPr="007719FD">
        <w:rPr>
          <w:rFonts w:ascii="Arabic Typesetting" w:hAnsi="Arabic Typesetting" w:cs="Arabic Typesetting"/>
          <w:b/>
          <w:bCs/>
          <w:sz w:val="38"/>
          <w:szCs w:val="38"/>
          <w:rtl/>
        </w:rPr>
        <w:t>الآية12]</w:t>
      </w:r>
      <w:r w:rsidRPr="007719FD">
        <w:rPr>
          <w:rFonts w:ascii="Arabic Typesetting" w:hAnsi="Arabic Typesetting" w:cs="Arabic Typesetting"/>
          <w:b/>
          <w:bCs/>
          <w:sz w:val="88"/>
          <w:szCs w:val="88"/>
          <w:rtl/>
        </w:rPr>
        <w:t xml:space="preserve"> (وَسِعَ رَبِي كُلَ شَيْءٍ عِلْماً أَفَلا تَتَذَكَرُونَ) </w:t>
      </w:r>
      <w:r w:rsidRPr="007719FD">
        <w:rPr>
          <w:rFonts w:ascii="Arabic Typesetting" w:hAnsi="Arabic Typesetting" w:cs="Arabic Typesetting"/>
          <w:b/>
          <w:bCs/>
          <w:sz w:val="72"/>
          <w:szCs w:val="72"/>
          <w:rtl/>
        </w:rPr>
        <w:t>[الأنعام: من الآية80].</w:t>
      </w:r>
    </w:p>
    <w:p w:rsidR="00363EFF" w:rsidRPr="007719FD" w:rsidRDefault="00363EFF" w:rsidP="00363EFF">
      <w:pPr>
        <w:rPr>
          <w:rFonts w:ascii="Arabic Typesetting" w:hAnsi="Arabic Typesetting" w:cs="Arabic Typesetting"/>
          <w:b/>
          <w:bCs/>
          <w:sz w:val="96"/>
          <w:szCs w:val="96"/>
          <w:rtl/>
        </w:rPr>
      </w:pPr>
      <w:r w:rsidRPr="007719FD">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FF"/>
    <w:rsid w:val="00363EFF"/>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EF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EF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452</Words>
  <Characters>2577</Characters>
  <Application>Microsoft Office Word</Application>
  <DocSecurity>0</DocSecurity>
  <Lines>21</Lines>
  <Paragraphs>6</Paragraphs>
  <ScaleCrop>false</ScaleCrop>
  <Company>Ahmed-Under</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2020-12-20T22:32:00Z</dcterms:created>
  <dcterms:modified xsi:type="dcterms:W3CDTF">2020-12-20T22:33:00Z</dcterms:modified>
</cp:coreProperties>
</file>