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EA" w:rsidRPr="00FB19F5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B19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FB19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موضوع(</w:t>
      </w:r>
      <w:proofErr w:type="spellStart"/>
      <w:r w:rsidRPr="00FB19F5">
        <w:rPr>
          <w:rFonts w:ascii="Arabic Typesetting" w:hAnsi="Arabic Typesetting" w:cs="Arabic Typesetting"/>
          <w:b/>
          <w:bCs/>
          <w:sz w:val="96"/>
          <w:szCs w:val="96"/>
          <w:rtl/>
        </w:rPr>
        <w:t>القديرالقادرالمقتدر</w:t>
      </w:r>
      <w:proofErr w:type="spellEnd"/>
      <w:r w:rsidRPr="00FB19F5">
        <w:rPr>
          <w:rFonts w:ascii="Arabic Typesetting" w:hAnsi="Arabic Typesetting" w:cs="Arabic Typesetting"/>
          <w:b/>
          <w:bCs/>
          <w:sz w:val="96"/>
          <w:szCs w:val="96"/>
          <w:rtl/>
        </w:rPr>
        <w:t>) من اسماء الله الحسنى وصفاته وهي بعنوان:*فقه قدرة الرب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آيتان خلاف العقل والمألوف: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الأولى: اضرب البحر يخرج الحجر اليابس .. والثانية: اضرب الحجر يخرج الماء السائل .. فسبحان القدير الذي يفعل ما يشاء.</w:t>
      </w:r>
    </w:p>
    <w:p w:rsidR="008E6EEA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وتوضأ النبي - صلى الله عليه وسلم - في الحديبية من إناء، فجهش الناس من شدة 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العطش، فماذا فعل الله لإرواء رسوله والمؤمنين معه؟.</w:t>
      </w:r>
    </w:p>
    <w:p w:rsidR="008E6EEA" w:rsidRPr="00BB1837" w:rsidRDefault="008E6EEA" w:rsidP="008E6EE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جابر - رضي الله عنه - قال: عَطِشَ النَّاسُ يَوْمَ الْحُدَيْبِيَةِ، وَالنَّبِيُّ - صلى الله عليه وسلم - بَيْنَ يَدَيْهِ رِكْوَةٌ فَتَوَضَّأ، فَجَهِشَ النَّاسُ نَحْوَهُ، فَقال: «مَا لَكُمْ» قالوا: </w:t>
      </w:r>
      <w:r w:rsidRPr="00BB183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لَيْسَ عِنْدَنَا مَاءٌ نَتَوَضَّأ وَلا نَشْرَبُ إِلا مَا بَيْنَ يَدَيْكَ، فَوَضَعَ يَدَهُ فِي الرِّكْوَةِ، فَجَعَلَ </w:t>
      </w:r>
      <w:r w:rsidRPr="00BB1837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الْمَاءُ يَثُورُ بَيْنَ أصَابِعِهِ كَأمْثَالِ الْعُيُونِ، فَشَرِبْنَا وَتَوَضَّأْنَا، قُلْتُ: كَمْ كُنْتُمْ؟ قال: «لَوْ كُنَّا مِائَةَ ألْفٍ لَكَفَانَا، كُنَّا خَمْسَ عَشْرَةَ مِائَةً» متفق عليه.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فمتى نستفيد من قدرة الله؟ ... ومتى نستفيد من خزائن الله؟.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والنار خلقها الله تذكرةً ومتاعاً للمقوين، وإذا اشتعلت وأرسلت عليها الرياح فمن ذا يطفئها؟ ومن ذا يقف لها؟ ومن ينجو منها؟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أرسل الله النار على أصحاب الأيكة لما كفروا بالله، وكذبوا شعيباً، فأحرقتهم مع أموالهم التي اكتسبوها بالحرام كما قال سبحانه: {فَكَذَّبُوهُ فَأَخَذَهُمْ عَذَابُ يَوْمِ الظُّلَّةِ إِنَّ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هُ كَانَ عَذَابَ يَوْمٍ عَظِيمٍ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} [الشعراء: 189].</w:t>
      </w:r>
    </w:p>
    <w:p w:rsidR="008E6EEA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فأحرق الله الكافرين، وأنجى المؤمنين، بنار واحدة، وأمر واحد: {إِنَّ فِي </w:t>
      </w:r>
    </w:p>
    <w:p w:rsidR="008E6EEA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ذَلِكَ لَآيَةً وَمَا كَانَ أَكْثَرُهُمْ مُؤْمِنِينَ (190) وَإِنَّ رَبَّكَ لَهُوَ الْعَزِيزُ الرَّحِيمُ 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(191)} [الشعراء: 190، 191].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وأشعل الكفار ناراً عظيمة لإحراق خليله إبراهيم - صلى الله عليه وسلم -، فماذا فعل الله بها؟: {قَالُوا حَرِّقُوهُ وَانْصُرُوا آلِهَتَكُمْ إِنْ كُنْتُمْ فَاعِلِينَ (68) قُلْنَا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يَانَارُ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كُونِي بَرْدًا وَسَلَامًا عَلَى إِبْرَاهِيمَ (69) وَأَرَادُوا بِهِ كَيْدًا فَجَعَلْنَاهُمُ الْأَخْسَرِينَ (70)} [الأنبياء: 68 - 70].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 توجه إبراهيم - صلى الله عليه وسلم - بكليته إلى ربه، ولم يلتفت إلى أحد سواه،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فأمر الله النار مباشرة، وغَّير حالها بقدرته من الضرر إلى النفع، ومن الهلاك إلى النجاة، وبقيت بقدرة الله تشتعل ولا تحرق، وانقلبت فوراً من الحرارة إلى البرودة مع السلامة.</w:t>
      </w:r>
    </w:p>
    <w:p w:rsidR="008E6EEA" w:rsidRPr="00975C86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وماذا يملك البشر المهازيل من القوة.</w:t>
      </w:r>
    </w:p>
    <w:p w:rsidR="008E6EEA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إن خلق السموات والأرض أكبر وأقوى منهم كما قال سبحانه: {لَخَلْقُ السَّمَاوَاتِ وَالْأَرْضِ أَكْبَرُ مِنْ خَلْقِ النَّاسِ وَلَكِنَّ أَكْثَرَ النَّاسِ لَا يَعْلَمُونَ (57)} [غافر: 57].</w:t>
      </w:r>
    </w:p>
    <w:p w:rsidR="008E6EEA" w:rsidRPr="0006276F" w:rsidRDefault="008E6EEA" w:rsidP="008E6E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6276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وإلى هنا ونكمل في اللقاء القادم والسلام عليكم ورحمة الله وبركاته .</w:t>
      </w:r>
    </w:p>
    <w:p w:rsidR="009C736E" w:rsidRDefault="009C736E">
      <w:bookmarkStart w:id="0" w:name="_GoBack"/>
      <w:bookmarkEnd w:id="0"/>
    </w:p>
    <w:sectPr w:rsidR="009C736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0C" w:rsidRDefault="0070740C" w:rsidP="008E6EEA">
      <w:pPr>
        <w:spacing w:after="0" w:line="240" w:lineRule="auto"/>
      </w:pPr>
      <w:r>
        <w:separator/>
      </w:r>
    </w:p>
  </w:endnote>
  <w:endnote w:type="continuationSeparator" w:id="0">
    <w:p w:rsidR="0070740C" w:rsidRDefault="0070740C" w:rsidP="008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6451813"/>
      <w:docPartObj>
        <w:docPartGallery w:val="Page Numbers (Bottom of Page)"/>
        <w:docPartUnique/>
      </w:docPartObj>
    </w:sdtPr>
    <w:sdtContent>
      <w:p w:rsidR="008E6EEA" w:rsidRDefault="008E6E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6EE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E6EEA" w:rsidRDefault="008E6E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0C" w:rsidRDefault="0070740C" w:rsidP="008E6EEA">
      <w:pPr>
        <w:spacing w:after="0" w:line="240" w:lineRule="auto"/>
      </w:pPr>
      <w:r>
        <w:separator/>
      </w:r>
    </w:p>
  </w:footnote>
  <w:footnote w:type="continuationSeparator" w:id="0">
    <w:p w:rsidR="0070740C" w:rsidRDefault="0070740C" w:rsidP="008E6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EA"/>
    <w:rsid w:val="0070740C"/>
    <w:rsid w:val="008E6EEA"/>
    <w:rsid w:val="009C736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6E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E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6EE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6E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E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6EE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361</Words>
  <Characters>2058</Characters>
  <Application>Microsoft Office Word</Application>
  <DocSecurity>0</DocSecurity>
  <Lines>17</Lines>
  <Paragraphs>4</Paragraphs>
  <ScaleCrop>false</ScaleCrop>
  <Company>Ahmed-Under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2021-12-17T15:17:00Z</dcterms:created>
  <dcterms:modified xsi:type="dcterms:W3CDTF">2021-12-17T15:19:00Z</dcterms:modified>
</cp:coreProperties>
</file>