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DC" w:rsidRPr="002B185C" w:rsidRDefault="00BB13DC" w:rsidP="00BB13DC">
      <w:pPr>
        <w:rPr>
          <w:rFonts w:ascii="Arabic Typesetting" w:hAnsi="Arabic Typesetting" w:cs="Arabic Typesetting"/>
          <w:b/>
          <w:bCs/>
          <w:sz w:val="88"/>
          <w:szCs w:val="88"/>
          <w:rtl/>
        </w:rPr>
      </w:pPr>
      <w:r w:rsidRPr="002B185C">
        <w:rPr>
          <w:rFonts w:ascii="Arabic Typesetting" w:hAnsi="Arabic Typesetting" w:cs="Arabic Typesetting"/>
          <w:b/>
          <w:bCs/>
          <w:sz w:val="88"/>
          <w:szCs w:val="88"/>
          <w:rtl/>
        </w:rPr>
        <w:t>بسم الله والحمد لله والصلاة والسلام على رسول الله وبعد :</w:t>
      </w:r>
    </w:p>
    <w:p w:rsidR="00BB13DC" w:rsidRPr="002B185C" w:rsidRDefault="00BB13DC" w:rsidP="00BB13DC">
      <w:pPr>
        <w:rPr>
          <w:rFonts w:ascii="Arabic Typesetting" w:hAnsi="Arabic Typesetting" w:cs="Arabic Typesetting"/>
          <w:b/>
          <w:bCs/>
          <w:sz w:val="88"/>
          <w:szCs w:val="88"/>
          <w:rtl/>
        </w:rPr>
      </w:pPr>
      <w:r w:rsidRPr="002B185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الثامنة</w:t>
      </w:r>
      <w:r w:rsidRPr="002B185C">
        <w:rPr>
          <w:rFonts w:ascii="Arabic Typesetting" w:hAnsi="Arabic Typesetting" w:cs="Arabic Typesetting"/>
          <w:b/>
          <w:bCs/>
          <w:sz w:val="88"/>
          <w:szCs w:val="88"/>
          <w:rtl/>
        </w:rPr>
        <w:t xml:space="preserve"> والسبعون بعد المائة في موضوع (الواحد الأحد) من اسماء الله الحسنى وصفاته وهي بعنوان : </w:t>
      </w:r>
    </w:p>
    <w:p w:rsidR="00BB13DC" w:rsidRPr="00C31732" w:rsidRDefault="00BB13DC" w:rsidP="00BB13DC">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الفرق بين الواحد والفرد:</w:t>
      </w:r>
    </w:p>
    <w:p w:rsidR="00BB13DC" w:rsidRDefault="00BB13DC" w:rsidP="00BB13D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أن الفرد لا يفيد الانفراد من القران والواحد يفيد الانفراد في </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الذات أو الصفة ألا ترى أنك تقول فلان فرد في داره ولا تقول واحد في داره وتقول هو واحد أهل عصره تريد أنه قد انفرد بصفة ليس لهم مثلها وتقول الله واحد تريد أن ذاته منفردة عن المثل والشبه، وسمي الفرد فردا بالمصدر </w:t>
      </w:r>
      <w:r w:rsidRPr="00C31732">
        <w:rPr>
          <w:rFonts w:ascii="Arabic Typesetting" w:hAnsi="Arabic Typesetting" w:cs="Arabic Typesetting"/>
          <w:b/>
          <w:bCs/>
          <w:sz w:val="88"/>
          <w:szCs w:val="88"/>
          <w:rtl/>
        </w:rPr>
        <w:lastRenderedPageBreak/>
        <w:t>يقال فرد يفرد فردا وهو فارد وفرد والفرد مثله.</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علي بن عيسى- رحمه الله تعالى:</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الواحد ما </w:t>
      </w:r>
      <w:proofErr w:type="spellStart"/>
      <w:r w:rsidRPr="00C31732">
        <w:rPr>
          <w:rFonts w:ascii="Arabic Typesetting" w:hAnsi="Arabic Typesetting" w:cs="Arabic Typesetting"/>
          <w:b/>
          <w:bCs/>
          <w:sz w:val="88"/>
          <w:szCs w:val="88"/>
          <w:rtl/>
        </w:rPr>
        <w:t>لاينقسم</w:t>
      </w:r>
      <w:proofErr w:type="spellEnd"/>
      <w:r w:rsidRPr="00C31732">
        <w:rPr>
          <w:rFonts w:ascii="Arabic Typesetting" w:hAnsi="Arabic Typesetting" w:cs="Arabic Typesetting"/>
          <w:b/>
          <w:bCs/>
          <w:sz w:val="88"/>
          <w:szCs w:val="88"/>
          <w:rtl/>
        </w:rPr>
        <w:t xml:space="preserve"> في نفسه أو معنى في صفته دون جملته كإنسان واحد ودينار واحد وما لا ينقسم في معنى جنسه كنحو هذا الذهب كله واحد وهذا الماء كله واحد والواحد في نفسه ومعنى صفته بما لا يكون لغيره أصلا وهو الله جل ثناؤه.</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الانفراد والاختصاص:</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أن الاختصاص انفراد بعض الأشياء بمعنى دون غيره كالانفراد بالعلم والملك والانفراد تصحيح النفس وغير النفس وليس كذلك </w:t>
      </w:r>
      <w:r w:rsidRPr="00C31732">
        <w:rPr>
          <w:rFonts w:ascii="Arabic Typesetting" w:hAnsi="Arabic Typesetting" w:cs="Arabic Typesetting"/>
          <w:b/>
          <w:bCs/>
          <w:sz w:val="88"/>
          <w:szCs w:val="88"/>
          <w:rtl/>
        </w:rPr>
        <w:lastRenderedPageBreak/>
        <w:t xml:space="preserve">الاختصاص لأنه نقيض الاشتراك والانفراد نقيض </w:t>
      </w:r>
      <w:proofErr w:type="spellStart"/>
      <w:r w:rsidRPr="00C31732">
        <w:rPr>
          <w:rFonts w:ascii="Arabic Typesetting" w:hAnsi="Arabic Typesetting" w:cs="Arabic Typesetting"/>
          <w:b/>
          <w:bCs/>
          <w:sz w:val="88"/>
          <w:szCs w:val="88"/>
          <w:rtl/>
        </w:rPr>
        <w:t>الازدواد</w:t>
      </w:r>
      <w:proofErr w:type="spellEnd"/>
      <w:r w:rsidRPr="00C31732">
        <w:rPr>
          <w:rFonts w:ascii="Arabic Typesetting" w:hAnsi="Arabic Typesetting" w:cs="Arabic Typesetting"/>
          <w:b/>
          <w:bCs/>
          <w:sz w:val="88"/>
          <w:szCs w:val="88"/>
          <w:rtl/>
        </w:rPr>
        <w:t xml:space="preserve"> والخصة تحتمل الإضافة وغير الإضافة لأنها نقيض العامة فلا يكون الاختصاص إلا على الإضافة لأنه اختصاص بكذا دون كذا.</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الواحد والأوحد:</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أن الأوحد يفيد أنه فارق غيره ممن شاركه في فن الفنون ومعنى من المعاني كقولك فلان أوحد دهره في الجود والعلم تريد أنه فوق أهله في ذلك.</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الفذ والواحد:</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أن الفذ يفيد التقليل دون التوحيد يقال لا يأتينا فلان إلا في الفذ أي القليل ولهذا لا يقال لله تعالى فذ كما يقال له فرد.</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الواحد والمنفرد: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أن المنفرد يفيد التخل</w:t>
      </w:r>
      <w:r>
        <w:rPr>
          <w:rFonts w:ascii="Arabic Typesetting" w:hAnsi="Arabic Typesetting" w:cs="Arabic Typesetting"/>
          <w:b/>
          <w:bCs/>
          <w:sz w:val="88"/>
          <w:szCs w:val="88"/>
          <w:rtl/>
        </w:rPr>
        <w:t xml:space="preserve">ي والانقطاع من القرناء ولهذا </w:t>
      </w:r>
      <w:proofErr w:type="spellStart"/>
      <w:r>
        <w:rPr>
          <w:rFonts w:ascii="Arabic Typesetting" w:hAnsi="Arabic Typesetting" w:cs="Arabic Typesetting"/>
          <w:b/>
          <w:bCs/>
          <w:sz w:val="88"/>
          <w:szCs w:val="88"/>
          <w:rtl/>
        </w:rPr>
        <w:t>لا</w:t>
      </w:r>
      <w:r w:rsidRPr="00C31732">
        <w:rPr>
          <w:rFonts w:ascii="Arabic Typesetting" w:hAnsi="Arabic Typesetting" w:cs="Arabic Typesetting"/>
          <w:b/>
          <w:bCs/>
          <w:sz w:val="88"/>
          <w:szCs w:val="88"/>
          <w:rtl/>
        </w:rPr>
        <w:t>يقال</w:t>
      </w:r>
      <w:proofErr w:type="spellEnd"/>
      <w:r w:rsidRPr="00C31732">
        <w:rPr>
          <w:rFonts w:ascii="Arabic Typesetting" w:hAnsi="Arabic Typesetting" w:cs="Arabic Typesetting"/>
          <w:b/>
          <w:bCs/>
          <w:sz w:val="88"/>
          <w:szCs w:val="88"/>
          <w:rtl/>
        </w:rPr>
        <w:t xml:space="preserve"> لله- سبحانه وتعالى- منفرد كما يقال إنه متفرد.</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معنى المتفرد في صفات الله تعالى المتخصص بتدبير الخلق وغير ذلك مما يجوز أن يتخصص به من صفاته وأفعاله.</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الواحد والوحيد والفريد: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أن قولك الوحيد والفريد يفيد التخلي من الاثنين يقال فلان فريد ووحيد يعني أنه لا أنيس له ولا يوصف الله تعالى به لذلك.</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الفرق بين قولنا </w:t>
      </w:r>
      <w:r w:rsidRPr="00C31732">
        <w:rPr>
          <w:rFonts w:ascii="Arabic Typesetting" w:hAnsi="Arabic Typesetting" w:cs="Arabic Typesetting"/>
          <w:b/>
          <w:bCs/>
          <w:sz w:val="88"/>
          <w:szCs w:val="88"/>
          <w:rtl/>
        </w:rPr>
        <w:lastRenderedPageBreak/>
        <w:t>تفرد وبين قولنا توحد أنه يقال تفرد بالفضل والنبل وتوحد تخلى.</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الفرق بين الوحدة والوحدانية:</w:t>
      </w:r>
    </w:p>
    <w:p w:rsidR="00BB13DC" w:rsidRPr="00C31732" w:rsidRDefault="00BB13DC" w:rsidP="00BB13D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أن الوحدة التخلي والوحدانية تفيد نفي الأشكال والنظائر ولا يستعمل في غير الله ولا يقال لله واحد من طريق العدد ولا يجوز أن يقال إنه ثان لزيد لأن الثاني يستعمل في ما يتماثل ولذلك لا يقال زيد ثان للحمار ولا يقال إنه أحد الأشياء لما في ذلك من الإيهام والتشبيه ولا يقال إنه بعض العلماء وإن كان وصفه بأنه عالم يفيد ما يفيد فيهم.</w:t>
      </w:r>
    </w:p>
    <w:p w:rsidR="00BB13DC" w:rsidRPr="00C31732" w:rsidRDefault="00BB13DC" w:rsidP="00BB13DC">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lastRenderedPageBreak/>
        <w:t xml:space="preserve"> [ الأنترنت - </w:t>
      </w:r>
      <w:r w:rsidRPr="00C31732">
        <w:rPr>
          <w:rFonts w:ascii="Arabic Typesetting" w:hAnsi="Arabic Typesetting" w:cs="Arabic Typesetting"/>
          <w:b/>
          <w:bCs/>
          <w:sz w:val="88"/>
          <w:szCs w:val="88"/>
          <w:rtl/>
        </w:rPr>
        <w:t>موقع نداء الإيمان - .فروق لغوية دقيقة</w:t>
      </w:r>
      <w:r w:rsidRPr="00C31732">
        <w:rPr>
          <w:rFonts w:ascii="Arabic Typesetting" w:hAnsi="Arabic Typesetting" w:cs="Arabic Typesetting" w:hint="cs"/>
          <w:b/>
          <w:bCs/>
          <w:sz w:val="88"/>
          <w:szCs w:val="88"/>
          <w:rtl/>
        </w:rPr>
        <w:t xml:space="preserve"> - </w:t>
      </w:r>
      <w:r w:rsidRPr="00C31732">
        <w:rPr>
          <w:rFonts w:ascii="Arabic Typesetting" w:hAnsi="Arabic Typesetting" w:cs="Arabic Typesetting"/>
          <w:b/>
          <w:bCs/>
          <w:sz w:val="88"/>
          <w:szCs w:val="88"/>
          <w:rtl/>
        </w:rPr>
        <w:t>الفرق بين الفرد والواحد والوحدانية وما يجري مع ذلك :</w:t>
      </w:r>
      <w:r w:rsidRPr="00C31732">
        <w:rPr>
          <w:rFonts w:ascii="Arabic Typesetting" w:hAnsi="Arabic Typesetting" w:cs="Arabic Typesetting" w:hint="cs"/>
          <w:b/>
          <w:bCs/>
          <w:sz w:val="88"/>
          <w:szCs w:val="88"/>
          <w:rtl/>
        </w:rPr>
        <w:t xml:space="preserve"> ]</w:t>
      </w:r>
    </w:p>
    <w:p w:rsidR="00BB13DC" w:rsidRPr="00046D93" w:rsidRDefault="00BB13DC" w:rsidP="00BB13DC">
      <w:pPr>
        <w:rPr>
          <w:rFonts w:ascii="Arabic Typesetting" w:hAnsi="Arabic Typesetting" w:cs="Arabic Typesetting"/>
          <w:b/>
          <w:bCs/>
          <w:sz w:val="88"/>
          <w:szCs w:val="88"/>
          <w:rtl/>
        </w:rPr>
      </w:pPr>
      <w:r w:rsidRPr="00046D93">
        <w:rPr>
          <w:rFonts w:ascii="Arabic Typesetting" w:hAnsi="Arabic Typesetting" w:cs="Arabic Typesetting"/>
          <w:b/>
          <w:bCs/>
          <w:sz w:val="88"/>
          <w:szCs w:val="88"/>
          <w:rtl/>
        </w:rPr>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37" w:rsidRDefault="00543C37" w:rsidP="00BB13DC">
      <w:r>
        <w:separator/>
      </w:r>
    </w:p>
  </w:endnote>
  <w:endnote w:type="continuationSeparator" w:id="0">
    <w:p w:rsidR="00543C37" w:rsidRDefault="00543C37" w:rsidP="00BB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3590801"/>
      <w:docPartObj>
        <w:docPartGallery w:val="Page Numbers (Bottom of Page)"/>
        <w:docPartUnique/>
      </w:docPartObj>
    </w:sdtPr>
    <w:sdtContent>
      <w:p w:rsidR="00BB13DC" w:rsidRDefault="00BB13DC">
        <w:pPr>
          <w:pStyle w:val="a4"/>
          <w:jc w:val="center"/>
        </w:pPr>
        <w:r>
          <w:fldChar w:fldCharType="begin"/>
        </w:r>
        <w:r>
          <w:instrText>PAGE   \* MERGEFORMAT</w:instrText>
        </w:r>
        <w:r>
          <w:fldChar w:fldCharType="separate"/>
        </w:r>
        <w:r w:rsidRPr="00BB13DC">
          <w:rPr>
            <w:noProof/>
            <w:rtl/>
            <w:lang w:val="ar-SA"/>
          </w:rPr>
          <w:t>6</w:t>
        </w:r>
        <w:r>
          <w:fldChar w:fldCharType="end"/>
        </w:r>
      </w:p>
    </w:sdtContent>
  </w:sdt>
  <w:p w:rsidR="00BB13DC" w:rsidRDefault="00BB13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37" w:rsidRDefault="00543C37" w:rsidP="00BB13DC">
      <w:r>
        <w:separator/>
      </w:r>
    </w:p>
  </w:footnote>
  <w:footnote w:type="continuationSeparator" w:id="0">
    <w:p w:rsidR="00543C37" w:rsidRDefault="00543C37" w:rsidP="00BB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DC"/>
    <w:rsid w:val="00543C37"/>
    <w:rsid w:val="005C0EBC"/>
    <w:rsid w:val="007751E5"/>
    <w:rsid w:val="00BB1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D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3DC"/>
    <w:pPr>
      <w:tabs>
        <w:tab w:val="center" w:pos="4153"/>
        <w:tab w:val="right" w:pos="8306"/>
      </w:tabs>
    </w:pPr>
  </w:style>
  <w:style w:type="character" w:customStyle="1" w:styleId="Char">
    <w:name w:val="رأس الصفحة Char"/>
    <w:basedOn w:val="a0"/>
    <w:link w:val="a3"/>
    <w:uiPriority w:val="99"/>
    <w:rsid w:val="00BB13DC"/>
    <w:rPr>
      <w:rFonts w:ascii="Times New Roman" w:eastAsia="Times New Roman" w:hAnsi="Times New Roman" w:cs="Times New Roman"/>
      <w:sz w:val="24"/>
      <w:szCs w:val="24"/>
    </w:rPr>
  </w:style>
  <w:style w:type="paragraph" w:styleId="a4">
    <w:name w:val="footer"/>
    <w:basedOn w:val="a"/>
    <w:link w:val="Char0"/>
    <w:uiPriority w:val="99"/>
    <w:unhideWhenUsed/>
    <w:rsid w:val="00BB13DC"/>
    <w:pPr>
      <w:tabs>
        <w:tab w:val="center" w:pos="4153"/>
        <w:tab w:val="right" w:pos="8306"/>
      </w:tabs>
    </w:pPr>
  </w:style>
  <w:style w:type="character" w:customStyle="1" w:styleId="Char0">
    <w:name w:val="تذييل الصفحة Char"/>
    <w:basedOn w:val="a0"/>
    <w:link w:val="a4"/>
    <w:uiPriority w:val="99"/>
    <w:rsid w:val="00BB13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D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3DC"/>
    <w:pPr>
      <w:tabs>
        <w:tab w:val="center" w:pos="4153"/>
        <w:tab w:val="right" w:pos="8306"/>
      </w:tabs>
    </w:pPr>
  </w:style>
  <w:style w:type="character" w:customStyle="1" w:styleId="Char">
    <w:name w:val="رأس الصفحة Char"/>
    <w:basedOn w:val="a0"/>
    <w:link w:val="a3"/>
    <w:uiPriority w:val="99"/>
    <w:rsid w:val="00BB13DC"/>
    <w:rPr>
      <w:rFonts w:ascii="Times New Roman" w:eastAsia="Times New Roman" w:hAnsi="Times New Roman" w:cs="Times New Roman"/>
      <w:sz w:val="24"/>
      <w:szCs w:val="24"/>
    </w:rPr>
  </w:style>
  <w:style w:type="paragraph" w:styleId="a4">
    <w:name w:val="footer"/>
    <w:basedOn w:val="a"/>
    <w:link w:val="Char0"/>
    <w:uiPriority w:val="99"/>
    <w:unhideWhenUsed/>
    <w:rsid w:val="00BB13DC"/>
    <w:pPr>
      <w:tabs>
        <w:tab w:val="center" w:pos="4153"/>
        <w:tab w:val="right" w:pos="8306"/>
      </w:tabs>
    </w:pPr>
  </w:style>
  <w:style w:type="character" w:customStyle="1" w:styleId="Char0">
    <w:name w:val="تذييل الصفحة Char"/>
    <w:basedOn w:val="a0"/>
    <w:link w:val="a4"/>
    <w:uiPriority w:val="99"/>
    <w:rsid w:val="00BB13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2001</Characters>
  <Application>Microsoft Office Word</Application>
  <DocSecurity>0</DocSecurity>
  <Lines>16</Lines>
  <Paragraphs>4</Paragraphs>
  <ScaleCrop>false</ScaleCrop>
  <Company>Ahmed-Under</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2023-02-09T03:49:00Z</dcterms:created>
  <dcterms:modified xsi:type="dcterms:W3CDTF">2023-02-09T03:49:00Z</dcterms:modified>
</cp:coreProperties>
</file>