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9B" w:rsidRPr="00672EC2" w:rsidRDefault="00DC709B" w:rsidP="00DC709B">
      <w:pPr>
        <w:rPr>
          <w:rFonts w:ascii="Arabic Typesetting" w:hAnsi="Arabic Typesetting" w:cs="Arabic Typesetting"/>
          <w:b/>
          <w:bCs/>
          <w:sz w:val="96"/>
          <w:szCs w:val="96"/>
          <w:rtl/>
        </w:rPr>
      </w:pPr>
      <w:r w:rsidRPr="00672EC2">
        <w:rPr>
          <w:rFonts w:ascii="Arabic Typesetting" w:hAnsi="Arabic Typesetting" w:cs="Arabic Typesetting"/>
          <w:b/>
          <w:bCs/>
          <w:sz w:val="96"/>
          <w:szCs w:val="96"/>
          <w:rtl/>
        </w:rPr>
        <w:t xml:space="preserve">بسم الله والحمد لله والصلاة والسلام على رسول الله  وبعد : فهذه </w:t>
      </w:r>
    </w:p>
    <w:p w:rsidR="00DC709B" w:rsidRPr="00672EC2" w:rsidRDefault="00DC709B" w:rsidP="00DC709B">
      <w:pPr>
        <w:rPr>
          <w:rFonts w:ascii="Arabic Typesetting" w:hAnsi="Arabic Typesetting" w:cs="Arabic Typesetting"/>
          <w:b/>
          <w:bCs/>
          <w:sz w:val="96"/>
          <w:szCs w:val="96"/>
          <w:rtl/>
        </w:rPr>
      </w:pPr>
      <w:r w:rsidRPr="00672EC2">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السادسة</w:t>
      </w:r>
      <w:r w:rsidRPr="00672EC2">
        <w:rPr>
          <w:rFonts w:ascii="Arabic Typesetting" w:hAnsi="Arabic Typesetting" w:cs="Arabic Typesetting"/>
          <w:b/>
          <w:bCs/>
          <w:sz w:val="96"/>
          <w:szCs w:val="96"/>
          <w:rtl/>
        </w:rPr>
        <w:t xml:space="preserve"> والثمانون في موضوع (المقسط) من اسماء الله الحسنى </w:t>
      </w:r>
    </w:p>
    <w:p w:rsidR="00DC709B" w:rsidRPr="00D12F7E" w:rsidRDefault="00DC709B" w:rsidP="00DC709B">
      <w:pPr>
        <w:rPr>
          <w:rFonts w:ascii="Arabic Typesetting" w:hAnsi="Arabic Typesetting" w:cs="Arabic Typesetting"/>
          <w:b/>
          <w:bCs/>
          <w:sz w:val="92"/>
          <w:szCs w:val="92"/>
        </w:rPr>
      </w:pPr>
      <w:r w:rsidRPr="00672EC2">
        <w:rPr>
          <w:rFonts w:ascii="Arabic Typesetting" w:hAnsi="Arabic Typesetting" w:cs="Arabic Typesetting"/>
          <w:b/>
          <w:bCs/>
          <w:sz w:val="96"/>
          <w:szCs w:val="96"/>
          <w:rtl/>
        </w:rPr>
        <w:t xml:space="preserve">وصفا ته وهي بعنوان : </w:t>
      </w:r>
      <w:r w:rsidRPr="00D12F7E">
        <w:rPr>
          <w:rFonts w:ascii="Arabic Typesetting" w:hAnsi="Arabic Typesetting" w:cs="Arabic Typesetting"/>
          <w:b/>
          <w:bCs/>
          <w:sz w:val="92"/>
          <w:szCs w:val="92"/>
          <w:rtl/>
        </w:rPr>
        <w:t>دليل مشروعية العدل من الكتاب والسنة ما يلي:</w:t>
      </w:r>
    </w:p>
    <w:p w:rsidR="00DC709B" w:rsidRPr="00A23059" w:rsidRDefault="00DC709B" w:rsidP="00DC709B">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ومن هذا قول عبد الله بن رواحة لما بعثه النبي صلى الله عليه وسلم يخرص على أهل خيبر ثمارهم وزرعهم فأرادوا أن يرشوه ليرفق بهم فقال: والله لقد جئتكم </w:t>
      </w:r>
      <w:r w:rsidRPr="00A23059">
        <w:rPr>
          <w:rFonts w:ascii="Arabic Typesetting" w:hAnsi="Arabic Typesetting" w:cs="Arabic Typesetting"/>
          <w:b/>
          <w:bCs/>
          <w:sz w:val="96"/>
          <w:szCs w:val="96"/>
          <w:rtl/>
        </w:rPr>
        <w:lastRenderedPageBreak/>
        <w:t>من عند أحب الخلق إلي ولأنتم أبغض إلي من أعدادكم من القردة والخنازير وما يحملني حبي إياه وبغضي لكم على أن لا أعدل فيكم فقالوا: بهذا قامت السماوات والأرض .</w:t>
      </w:r>
    </w:p>
    <w:p w:rsidR="00DC709B" w:rsidRPr="00A23059" w:rsidRDefault="00DC709B" w:rsidP="00DC709B">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ثم قال ابن كثير على الآية السابقة: أي لا يحملنكم بغض قوم على ترك العدل فإن العدل واجب على كل أحد في كل أحد في كل حال ... بل استعملوا العدل في كل أحد صديقا كان أو عدوا ولهذا قال : </w:t>
      </w:r>
      <w:r w:rsidRPr="00A23059">
        <w:rPr>
          <w:rFonts w:ascii="Arabic Typesetting" w:hAnsi="Arabic Typesetting" w:cs="Arabic Typesetting"/>
          <w:b/>
          <w:bCs/>
          <w:sz w:val="96"/>
          <w:szCs w:val="96"/>
          <w:rtl/>
        </w:rPr>
        <w:lastRenderedPageBreak/>
        <w:t xml:space="preserve">{ يَا أَيُّهَا الَّذِينَ آمَنُوا كُونُوا قَوَّامِينَ لِلَّهِ شُهَدَاءَ بِالْقِسْطِ ۖ وَلَا يَجْرِمَنَّكُمْ شَنَآنُ قَوْمٍ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أَلَّا تَعْدِلُوا ۚ اعْدِلُوا هُوَ أَقْرَبُ </w:t>
      </w:r>
      <w:proofErr w:type="spellStart"/>
      <w:r w:rsidRPr="00A23059">
        <w:rPr>
          <w:rFonts w:ascii="Arabic Typesetting" w:hAnsi="Arabic Typesetting" w:cs="Arabic Typesetting"/>
          <w:b/>
          <w:bCs/>
          <w:sz w:val="96"/>
          <w:szCs w:val="96"/>
          <w:rtl/>
        </w:rPr>
        <w:t>لِلتَّقْوَىٰ</w:t>
      </w:r>
      <w:proofErr w:type="spellEnd"/>
      <w:r w:rsidRPr="00A23059">
        <w:rPr>
          <w:rFonts w:ascii="Arabic Typesetting" w:hAnsi="Arabic Typesetting" w:cs="Arabic Typesetting"/>
          <w:b/>
          <w:bCs/>
          <w:sz w:val="96"/>
          <w:szCs w:val="96"/>
          <w:rtl/>
        </w:rPr>
        <w:t xml:space="preserve"> ۖ وَاتَّقُوا اللَّهَ ۚ إِنَّ اللَّهَ خَبِيرٌ بِمَا تَعْمَلُونَ } المائدة: ٨  ، أي أعدلكم أقرب إلى التقوى من تركه ودل الفعل على المصدر الذي عاد الضمير عليه. . </w:t>
      </w:r>
    </w:p>
    <w:p w:rsidR="00DC709B" w:rsidRDefault="00DC709B" w:rsidP="00DC70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وقال تبارك وتعالى: {وَإِنْ عاقَبْتُمْ فَعاقِبُوا بِمِثْلِ ما عُوقِبْتُمْ بِهِ وَلَئِنْ صَبَرْتُمْ لَهُوَ خَيْرٌ لِلصَّابِرِينَ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 وَاصْبِرْ وَما صَبْرُكَ إِلاَّ بِاللَّهِ وَلا </w:t>
      </w:r>
      <w:r w:rsidRPr="00A23059">
        <w:rPr>
          <w:rFonts w:ascii="Arabic Typesetting" w:hAnsi="Arabic Typesetting" w:cs="Arabic Typesetting"/>
          <w:b/>
          <w:bCs/>
          <w:sz w:val="96"/>
          <w:szCs w:val="96"/>
          <w:rtl/>
        </w:rPr>
        <w:lastRenderedPageBreak/>
        <w:t xml:space="preserve">تَحْزَنْ عَلَيْهِمْ وَلا تَكُ فِي ضَيْقٍ مِمَّا يَمْكُرُونَ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 إِنَّ اللَّهَ مَعَ الَّذِينَ اتَّقَوْا وَالَّذِينَ هُمْ مُحْسِنُونَ } النحل: ١٢٦ إلى آخر السورة، فقال رسول الله صلى الله عليه وسلم: (نصبر ولا نعاقب ) وهذه الآية الكريمة لها أمثال في القرآن فإنها مشتملة على مشروعية العدل والندب إلى الفضل كما في قوله:  { وَجَزَاءُ</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سَيِّئَةٍ </w:t>
      </w:r>
      <w:proofErr w:type="spellStart"/>
      <w:r w:rsidRPr="00A23059">
        <w:rPr>
          <w:rFonts w:ascii="Arabic Typesetting" w:hAnsi="Arabic Typesetting" w:cs="Arabic Typesetting"/>
          <w:b/>
          <w:bCs/>
          <w:sz w:val="96"/>
          <w:szCs w:val="96"/>
          <w:rtl/>
        </w:rPr>
        <w:t>سَيِّئَةٌ</w:t>
      </w:r>
      <w:proofErr w:type="spellEnd"/>
      <w:r w:rsidRPr="00A23059">
        <w:rPr>
          <w:rFonts w:ascii="Arabic Typesetting" w:hAnsi="Arabic Typesetting" w:cs="Arabic Typesetting"/>
          <w:b/>
          <w:bCs/>
          <w:sz w:val="96"/>
          <w:szCs w:val="96"/>
          <w:rtl/>
        </w:rPr>
        <w:t xml:space="preserve"> مِّثْلُهَا ۖ فَمَنْ عَفَا وَأَصْلَحَ فَأَجْرُهُ عَلَى اللَّهِ ۚ إِنَّهُ لَا يُحِبُّ الظَّالِمِينَ } الشورى: ٤٠ </w:t>
      </w:r>
      <w:r>
        <w:rPr>
          <w:rFonts w:ascii="Arabic Typesetting" w:hAnsi="Arabic Typesetting" w:cs="Arabic Typesetting" w:hint="cs"/>
          <w:b/>
          <w:bCs/>
          <w:sz w:val="96"/>
          <w:szCs w:val="96"/>
          <w:rtl/>
        </w:rPr>
        <w:t>،</w:t>
      </w:r>
    </w:p>
    <w:p w:rsidR="00DC709B" w:rsidRPr="00F46E23" w:rsidRDefault="00DC709B" w:rsidP="00DC709B">
      <w:pPr>
        <w:rPr>
          <w:rFonts w:ascii="Arabic Typesetting" w:hAnsi="Arabic Typesetting" w:cs="Arabic Typesetting"/>
          <w:b/>
          <w:bCs/>
          <w:sz w:val="84"/>
          <w:szCs w:val="84"/>
        </w:rPr>
      </w:pPr>
      <w:r w:rsidRPr="00A23059">
        <w:rPr>
          <w:rFonts w:ascii="Arabic Typesetting" w:hAnsi="Arabic Typesetting" w:cs="Arabic Typesetting"/>
          <w:b/>
          <w:bCs/>
          <w:sz w:val="96"/>
          <w:szCs w:val="96"/>
          <w:rtl/>
        </w:rPr>
        <w:lastRenderedPageBreak/>
        <w:t xml:space="preserve">أخرج الأصبهاني والطبراني عن معاوية رضي الله عنه بإسناد رواته ثقات وعن ابن مسعود رضي الله عنه بإسناد رواته ثقات وعن ابن مسعود رضي الله عنه بإسناد جيد قالا: قال رسول الله صلى الله عليه وسلم: ( لا يقدس الله أمة لا يقضى فيها بالحق ويأخذ الضعيف حقه من القوي غير متمتع، يا أبا </w:t>
      </w:r>
      <w:r w:rsidRPr="00F46E23">
        <w:rPr>
          <w:rFonts w:ascii="Arabic Typesetting" w:hAnsi="Arabic Typesetting" w:cs="Arabic Typesetting"/>
          <w:b/>
          <w:bCs/>
          <w:sz w:val="84"/>
          <w:szCs w:val="84"/>
          <w:rtl/>
        </w:rPr>
        <w:t xml:space="preserve">هريرة عدل ساعة خير من عبادة ستين سنة قيام ليلها وصيام نهارها، </w:t>
      </w:r>
      <w:proofErr w:type="spellStart"/>
      <w:r w:rsidRPr="00F46E23">
        <w:rPr>
          <w:rFonts w:ascii="Arabic Typesetting" w:hAnsi="Arabic Typesetting" w:cs="Arabic Typesetting"/>
          <w:b/>
          <w:bCs/>
          <w:sz w:val="84"/>
          <w:szCs w:val="84"/>
          <w:rtl/>
        </w:rPr>
        <w:t>ويا</w:t>
      </w:r>
      <w:proofErr w:type="spellEnd"/>
      <w:r w:rsidRPr="00F46E23">
        <w:rPr>
          <w:rFonts w:ascii="Arabic Typesetting" w:hAnsi="Arabic Typesetting" w:cs="Arabic Typesetting"/>
          <w:b/>
          <w:bCs/>
          <w:sz w:val="84"/>
          <w:szCs w:val="84"/>
          <w:rtl/>
        </w:rPr>
        <w:t xml:space="preserve"> أبا هريرة جور ساعة في حكم أشد وأعظم عند الله عز وجل من معاصي ستين سنة ) .</w:t>
      </w:r>
    </w:p>
    <w:p w:rsidR="00DC709B" w:rsidRPr="00F46E23" w:rsidRDefault="00DC709B" w:rsidP="00DC70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w:t>
      </w:r>
      <w:r w:rsidRPr="00F46E23">
        <w:rPr>
          <w:rFonts w:ascii="Arabic Typesetting" w:hAnsi="Arabic Typesetting" w:cs="Arabic Typesetting"/>
          <w:b/>
          <w:bCs/>
          <w:sz w:val="96"/>
          <w:szCs w:val="96"/>
          <w:rtl/>
        </w:rPr>
        <w:t>إلى هنا ونكمل في اللقاء القادم والسلام عليكم ورحمة الله</w:t>
      </w:r>
    </w:p>
    <w:p w:rsidR="00D26622" w:rsidRDefault="00D26622">
      <w:bookmarkStart w:id="0" w:name="_GoBack"/>
      <w:bookmarkEnd w:id="0"/>
    </w:p>
    <w:sectPr w:rsidR="00D2662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30" w:rsidRDefault="00CC5B30" w:rsidP="00DC709B">
      <w:pPr>
        <w:spacing w:after="0" w:line="240" w:lineRule="auto"/>
      </w:pPr>
      <w:r>
        <w:separator/>
      </w:r>
    </w:p>
  </w:endnote>
  <w:endnote w:type="continuationSeparator" w:id="0">
    <w:p w:rsidR="00CC5B30" w:rsidRDefault="00CC5B30" w:rsidP="00D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5932799"/>
      <w:docPartObj>
        <w:docPartGallery w:val="Page Numbers (Bottom of Page)"/>
        <w:docPartUnique/>
      </w:docPartObj>
    </w:sdtPr>
    <w:sdtContent>
      <w:p w:rsidR="00DC709B" w:rsidRDefault="00DC709B">
        <w:pPr>
          <w:pStyle w:val="a4"/>
          <w:jc w:val="center"/>
        </w:pPr>
        <w:r>
          <w:fldChar w:fldCharType="begin"/>
        </w:r>
        <w:r>
          <w:instrText>PAGE   \* MERGEFORMAT</w:instrText>
        </w:r>
        <w:r>
          <w:fldChar w:fldCharType="separate"/>
        </w:r>
        <w:r w:rsidRPr="00DC709B">
          <w:rPr>
            <w:noProof/>
            <w:rtl/>
            <w:lang w:val="ar-SA"/>
          </w:rPr>
          <w:t>6</w:t>
        </w:r>
        <w:r>
          <w:fldChar w:fldCharType="end"/>
        </w:r>
      </w:p>
    </w:sdtContent>
  </w:sdt>
  <w:p w:rsidR="00DC709B" w:rsidRDefault="00DC70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30" w:rsidRDefault="00CC5B30" w:rsidP="00DC709B">
      <w:pPr>
        <w:spacing w:after="0" w:line="240" w:lineRule="auto"/>
      </w:pPr>
      <w:r>
        <w:separator/>
      </w:r>
    </w:p>
  </w:footnote>
  <w:footnote w:type="continuationSeparator" w:id="0">
    <w:p w:rsidR="00CC5B30" w:rsidRDefault="00CC5B30" w:rsidP="00DC7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9B"/>
    <w:rsid w:val="00BB584D"/>
    <w:rsid w:val="00CC5B30"/>
    <w:rsid w:val="00D26622"/>
    <w:rsid w:val="00DC7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09B"/>
    <w:pPr>
      <w:tabs>
        <w:tab w:val="center" w:pos="4153"/>
        <w:tab w:val="right" w:pos="8306"/>
      </w:tabs>
      <w:spacing w:after="0" w:line="240" w:lineRule="auto"/>
    </w:pPr>
  </w:style>
  <w:style w:type="character" w:customStyle="1" w:styleId="Char">
    <w:name w:val="رأس الصفحة Char"/>
    <w:basedOn w:val="a0"/>
    <w:link w:val="a3"/>
    <w:uiPriority w:val="99"/>
    <w:rsid w:val="00DC709B"/>
    <w:rPr>
      <w:rFonts w:cs="Arial"/>
    </w:rPr>
  </w:style>
  <w:style w:type="paragraph" w:styleId="a4">
    <w:name w:val="footer"/>
    <w:basedOn w:val="a"/>
    <w:link w:val="Char0"/>
    <w:uiPriority w:val="99"/>
    <w:unhideWhenUsed/>
    <w:rsid w:val="00DC709B"/>
    <w:pPr>
      <w:tabs>
        <w:tab w:val="center" w:pos="4153"/>
        <w:tab w:val="right" w:pos="8306"/>
      </w:tabs>
      <w:spacing w:after="0" w:line="240" w:lineRule="auto"/>
    </w:pPr>
  </w:style>
  <w:style w:type="character" w:customStyle="1" w:styleId="Char0">
    <w:name w:val="تذييل الصفحة Char"/>
    <w:basedOn w:val="a0"/>
    <w:link w:val="a4"/>
    <w:uiPriority w:val="99"/>
    <w:rsid w:val="00DC709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09B"/>
    <w:pPr>
      <w:tabs>
        <w:tab w:val="center" w:pos="4153"/>
        <w:tab w:val="right" w:pos="8306"/>
      </w:tabs>
      <w:spacing w:after="0" w:line="240" w:lineRule="auto"/>
    </w:pPr>
  </w:style>
  <w:style w:type="character" w:customStyle="1" w:styleId="Char">
    <w:name w:val="رأس الصفحة Char"/>
    <w:basedOn w:val="a0"/>
    <w:link w:val="a3"/>
    <w:uiPriority w:val="99"/>
    <w:rsid w:val="00DC709B"/>
    <w:rPr>
      <w:rFonts w:cs="Arial"/>
    </w:rPr>
  </w:style>
  <w:style w:type="paragraph" w:styleId="a4">
    <w:name w:val="footer"/>
    <w:basedOn w:val="a"/>
    <w:link w:val="Char0"/>
    <w:uiPriority w:val="99"/>
    <w:unhideWhenUsed/>
    <w:rsid w:val="00DC709B"/>
    <w:pPr>
      <w:tabs>
        <w:tab w:val="center" w:pos="4153"/>
        <w:tab w:val="right" w:pos="8306"/>
      </w:tabs>
      <w:spacing w:after="0" w:line="240" w:lineRule="auto"/>
    </w:pPr>
  </w:style>
  <w:style w:type="character" w:customStyle="1" w:styleId="Char0">
    <w:name w:val="تذييل الصفحة Char"/>
    <w:basedOn w:val="a0"/>
    <w:link w:val="a4"/>
    <w:uiPriority w:val="99"/>
    <w:rsid w:val="00DC709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Words>
  <Characters>1810</Characters>
  <Application>Microsoft Office Word</Application>
  <DocSecurity>0</DocSecurity>
  <Lines>15</Lines>
  <Paragraphs>4</Paragraphs>
  <ScaleCrop>false</ScaleCrop>
  <Company>Ahmed-Under</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2022-01-28T21:45:00Z</dcterms:created>
  <dcterms:modified xsi:type="dcterms:W3CDTF">2022-01-28T21:45:00Z</dcterms:modified>
</cp:coreProperties>
</file>