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4A" w:rsidRPr="00996665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666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E5494A" w:rsidRPr="00996665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666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التاسعة</w:t>
      </w:r>
      <w:r w:rsidRPr="0099666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والثمانون في موضوع (الأول والآخر ) وهي بعنوان :</w:t>
      </w:r>
    </w:p>
    <w:p w:rsidR="00E5494A" w:rsidRPr="00860CD2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96665">
        <w:rPr>
          <w:rFonts w:ascii="Arabic Typesetting" w:hAnsi="Arabic Typesetting" w:cs="Arabic Typesetting"/>
          <w:b/>
          <w:bCs/>
          <w:sz w:val="96"/>
          <w:szCs w:val="96"/>
          <w:rtl/>
        </w:rPr>
        <w:t>*أوّل من اكتشف الدورة الدمويّة : نظام الدورة الدّمويّة</w:t>
      </w:r>
    </w:p>
    <w:p w:rsidR="00E5494A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برع ابن النّفيس في الفلسفة، والفقه والحديث، واللغة، وألّف كُتباَ منها:</w:t>
      </w:r>
    </w:p>
    <w:p w:rsidR="00E5494A" w:rsidRPr="00996665" w:rsidRDefault="00E5494A" w:rsidP="00E5494A">
      <w:pPr>
        <w:rPr>
          <w:rFonts w:ascii="Arabic Typesetting" w:hAnsi="Arabic Typesetting" w:cs="Arabic Typesetting"/>
          <w:b/>
          <w:bCs/>
          <w:sz w:val="72"/>
          <w:szCs w:val="72"/>
          <w:rtl/>
        </w:rPr>
      </w:pPr>
      <w:r w:rsidRPr="00996665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الرِّسالةُ </w:t>
      </w:r>
      <w:proofErr w:type="spellStart"/>
      <w:r w:rsidRPr="00996665">
        <w:rPr>
          <w:rFonts w:ascii="Arabic Typesetting" w:hAnsi="Arabic Typesetting" w:cs="Arabic Typesetting"/>
          <w:b/>
          <w:bCs/>
          <w:sz w:val="72"/>
          <w:szCs w:val="72"/>
          <w:rtl/>
        </w:rPr>
        <w:t>الكامليّة</w:t>
      </w:r>
      <w:proofErr w:type="spellEnd"/>
      <w:r w:rsidRPr="00996665">
        <w:rPr>
          <w:rFonts w:ascii="Arabic Typesetting" w:hAnsi="Arabic Typesetting" w:cs="Arabic Typesetting"/>
          <w:b/>
          <w:bCs/>
          <w:sz w:val="72"/>
          <w:szCs w:val="72"/>
          <w:rtl/>
        </w:rPr>
        <w:t xml:space="preserve"> في السِّيرة النَّبوية، وكتاب فاضل بن ناطق، وهو كتاب</w:t>
      </w:r>
      <w:r>
        <w:rPr>
          <w:rFonts w:ascii="Arabic Typesetting" w:hAnsi="Arabic Typesetting" w:cs="Arabic Typesetting" w:hint="cs"/>
          <w:b/>
          <w:bCs/>
          <w:sz w:val="72"/>
          <w:szCs w:val="72"/>
          <w:rtl/>
        </w:rPr>
        <w:t xml:space="preserve"> </w:t>
      </w:r>
      <w:r w:rsidRPr="00996665">
        <w:rPr>
          <w:rFonts w:ascii="Arabic Typesetting" w:hAnsi="Arabic Typesetting" w:cs="Arabic Typesetting"/>
          <w:b/>
          <w:bCs/>
          <w:sz w:val="72"/>
          <w:szCs w:val="72"/>
          <w:rtl/>
        </w:rPr>
        <w:t>شبيه بكتاب</w:t>
      </w:r>
    </w:p>
    <w:p w:rsidR="00E5494A" w:rsidRPr="00860CD2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 حيّ بن يقظان لابن طُفيل الأندلسي، ويَفترِض ابن النفيس في كتابه هذا تَخلُّق إنسانٍ من العَناصِر الأربعة: الماء، والهواء، والأرض، والنّار، ويتدرّج فيه حتّى يصل إلى كيفيّة توصُّل هذا الإنسان الوحيد إلى اكتشاف الحكمة والعلوم المختلفة، ثمّ التّوصُّل إلى معرفة السُّنن الشّرعيّة.</w:t>
      </w:r>
    </w:p>
    <w:p w:rsidR="00E5494A" w:rsidRPr="00860CD2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وليم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مُكتشف الدّورة الدّمويّة الكبرى</w:t>
      </w:r>
    </w:p>
    <w:p w:rsidR="00E5494A" w:rsidRPr="00860CD2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يُعدّ العالم وليم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</w:t>
      </w:r>
      <w:r w:rsidRPr="00860CD2">
        <w:rPr>
          <w:rFonts w:ascii="Arabic Typesetting" w:hAnsi="Arabic Typesetting" w:cs="Arabic Typesetting"/>
          <w:b/>
          <w:bCs/>
          <w:sz w:val="96"/>
          <w:szCs w:val="96"/>
        </w:rPr>
        <w:t>William Harvey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) أوّل من اكتشف الدّورة الدّمويّة الكبرى، وقد كان الاعتقاد السّائد قبل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أنّ الكبد هو الذي يضخ الدّم المُحمَّل بالغذاء إلى أجهزة الجسم، وأنّ الدّم الذي يتمّ إنتاجه يُستهلَك من قِبَل أجهزة الجسم مباشرةَ. قادت معرفة وليم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إلى وجود صمّامات في الأوردة، تسمح بمرور الدّم باتجاه واحد، وتمنع رجوعه إلى الخلف لاكتشاف أنّ الدّم يسير باتجاه واحد داخل نظام من الأوردة والشّرايين،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وأنّ القلب هو المضخّة التي تضخ الدّم، وليس الكبد كما كان الاعتقاد سابقاَ.</w:t>
      </w:r>
    </w:p>
    <w:p w:rsidR="00E5494A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تلقّى وليم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(1 نيسان/1578م-3 حزيران/1657م) الطّبيب </w:t>
      </w:r>
    </w:p>
    <w:p w:rsidR="00E5494A" w:rsidRPr="004D3AD2" w:rsidRDefault="00E5494A" w:rsidP="00E5494A">
      <w:pPr>
        <w:rPr>
          <w:rFonts w:ascii="Arabic Typesetting" w:hAnsi="Arabic Typesetting" w:cs="Arabic Typesetting"/>
          <w:b/>
          <w:bCs/>
          <w:sz w:val="90"/>
          <w:szCs w:val="90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الإنجليزي تعليمه في مدرسة الملك في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كانتربري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وحصل على درجة البكالوريوس في الآداب عام 1597م من جامعة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غنفيل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وكيوس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كامبريدج، ثمّ تخرّج كطبيب في عام 1602م من جامعة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بادوفا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إيطاليا، وبعد تخرّجه عاد إلى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إنجلترا وحصل على درجة أستاذ في الطّب من جامعة كامبريدج، وفي عام 1618م أصبح الطّبيب الخاص للملك </w:t>
      </w:r>
      <w:r w:rsidRPr="004D3AD2">
        <w:rPr>
          <w:rFonts w:ascii="Arabic Typesetting" w:hAnsi="Arabic Typesetting" w:cs="Arabic Typesetting"/>
          <w:b/>
          <w:bCs/>
          <w:sz w:val="90"/>
          <w:szCs w:val="90"/>
          <w:rtl/>
        </w:rPr>
        <w:t>جيمس الأول حتّى وفاته، ثمّ اختاره الملك تشارلز الأول ليصبح طبيبه الخاص.</w:t>
      </w:r>
    </w:p>
    <w:p w:rsidR="00E5494A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نشر وليم </w:t>
      </w:r>
      <w:proofErr w:type="spellStart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>هارفي</w:t>
      </w:r>
      <w:proofErr w:type="spellEnd"/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العديد من الدّراسات العلميّة، منها: دراسة تشريحيّة عن </w:t>
      </w:r>
    </w:p>
    <w:p w:rsidR="00E5494A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حركة القلب والدّم في الحيوانات، ودراسة عن التطوّر التّدريجي للأجنّة في البيضة، إلا أنّه لم يتمكّن من فهم عملية تخصيب </w:t>
      </w:r>
      <w:r w:rsidRPr="00860CD2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البويضة بواسطة الحيوانات المنويّة، وقد كان اكتشافه للدورة الدّمويّة الكُبرى في جسم الإنسان هو أهمّ اكتشافاته.</w:t>
      </w:r>
    </w:p>
    <w:p w:rsidR="00E5494A" w:rsidRPr="004D3AD2" w:rsidRDefault="00E5494A" w:rsidP="00E5494A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4D3AD2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الحلقة القادمة ،والسلام عليكم ورحمة الله وبركاته</w:t>
      </w:r>
    </w:p>
    <w:p w:rsidR="00C7314F" w:rsidRDefault="00C7314F">
      <w:bookmarkStart w:id="0" w:name="_GoBack"/>
      <w:bookmarkEnd w:id="0"/>
    </w:p>
    <w:sectPr w:rsidR="00C7314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F5" w:rsidRDefault="004675F5" w:rsidP="00E5494A">
      <w:pPr>
        <w:spacing w:after="0" w:line="240" w:lineRule="auto"/>
      </w:pPr>
      <w:r>
        <w:separator/>
      </w:r>
    </w:p>
  </w:endnote>
  <w:endnote w:type="continuationSeparator" w:id="0">
    <w:p w:rsidR="004675F5" w:rsidRDefault="004675F5" w:rsidP="00E5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81895081"/>
      <w:docPartObj>
        <w:docPartGallery w:val="Page Numbers (Bottom of Page)"/>
        <w:docPartUnique/>
      </w:docPartObj>
    </w:sdtPr>
    <w:sdtContent>
      <w:p w:rsidR="00E5494A" w:rsidRDefault="00E5494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5494A">
          <w:rPr>
            <w:noProof/>
            <w:rtl/>
            <w:lang w:val="ar-SA"/>
          </w:rPr>
          <w:t>6</w:t>
        </w:r>
        <w:r>
          <w:fldChar w:fldCharType="end"/>
        </w:r>
      </w:p>
    </w:sdtContent>
  </w:sdt>
  <w:p w:rsidR="00E5494A" w:rsidRDefault="00E54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F5" w:rsidRDefault="004675F5" w:rsidP="00E5494A">
      <w:pPr>
        <w:spacing w:after="0" w:line="240" w:lineRule="auto"/>
      </w:pPr>
      <w:r>
        <w:separator/>
      </w:r>
    </w:p>
  </w:footnote>
  <w:footnote w:type="continuationSeparator" w:id="0">
    <w:p w:rsidR="004675F5" w:rsidRDefault="004675F5" w:rsidP="00E5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4A"/>
    <w:rsid w:val="004675F5"/>
    <w:rsid w:val="00BB584D"/>
    <w:rsid w:val="00C7314F"/>
    <w:rsid w:val="00E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49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494A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4A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5494A"/>
    <w:rPr>
      <w:rFonts w:cs="Arial"/>
    </w:rPr>
  </w:style>
  <w:style w:type="paragraph" w:styleId="a4">
    <w:name w:val="footer"/>
    <w:basedOn w:val="a"/>
    <w:link w:val="Char0"/>
    <w:uiPriority w:val="99"/>
    <w:unhideWhenUsed/>
    <w:rsid w:val="00E549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5494A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289</Words>
  <Characters>1651</Characters>
  <Application>Microsoft Office Word</Application>
  <DocSecurity>0</DocSecurity>
  <Lines>13</Lines>
  <Paragraphs>3</Paragraphs>
  <ScaleCrop>false</ScaleCrop>
  <Company>Ahmed-Under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2021-04-28T20:44:00Z</dcterms:created>
  <dcterms:modified xsi:type="dcterms:W3CDTF">2021-04-28T20:45:00Z</dcterms:modified>
</cp:coreProperties>
</file>