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96" w:rsidRPr="00837601" w:rsidRDefault="00556196" w:rsidP="00556196">
      <w:pPr>
        <w:rPr>
          <w:rFonts w:ascii="Arabic Typesetting" w:hAnsi="Arabic Typesetting" w:cs="Arabic Typesetting"/>
          <w:b/>
          <w:bCs/>
          <w:sz w:val="88"/>
          <w:szCs w:val="88"/>
          <w:rtl/>
        </w:rPr>
      </w:pPr>
      <w:r w:rsidRPr="00837601">
        <w:rPr>
          <w:rFonts w:ascii="Arabic Typesetting" w:hAnsi="Arabic Typesetting" w:cs="Arabic Typesetting"/>
          <w:b/>
          <w:bCs/>
          <w:sz w:val="88"/>
          <w:szCs w:val="88"/>
          <w:rtl/>
        </w:rPr>
        <w:t>بسم الله والحمد لله والصلاة والسلام على رسول الله وبعد :</w:t>
      </w:r>
    </w:p>
    <w:p w:rsidR="00556196" w:rsidRPr="00C31732" w:rsidRDefault="00556196" w:rsidP="00556196">
      <w:pPr>
        <w:rPr>
          <w:rFonts w:ascii="Arabic Typesetting" w:hAnsi="Arabic Typesetting" w:cs="Arabic Typesetting"/>
          <w:b/>
          <w:bCs/>
          <w:sz w:val="88"/>
          <w:szCs w:val="88"/>
          <w:rtl/>
        </w:rPr>
      </w:pPr>
      <w:r w:rsidRPr="00837601">
        <w:rPr>
          <w:rFonts w:ascii="Arabic Typesetting" w:hAnsi="Arabic Typesetting" w:cs="Arabic Typesetting"/>
          <w:b/>
          <w:bCs/>
          <w:sz w:val="88"/>
          <w:szCs w:val="88"/>
          <w:rtl/>
        </w:rPr>
        <w:t xml:space="preserve">فهذه الحلقة الثانية عشرة </w:t>
      </w:r>
      <w:proofErr w:type="spellStart"/>
      <w:r w:rsidRPr="00837601">
        <w:rPr>
          <w:rFonts w:ascii="Arabic Typesetting" w:hAnsi="Arabic Typesetting" w:cs="Arabic Typesetting"/>
          <w:b/>
          <w:bCs/>
          <w:sz w:val="88"/>
          <w:szCs w:val="88"/>
          <w:rtl/>
        </w:rPr>
        <w:t>بعدالمائتين</w:t>
      </w:r>
      <w:proofErr w:type="spellEnd"/>
      <w:r w:rsidRPr="00837601">
        <w:rPr>
          <w:rFonts w:ascii="Arabic Typesetting" w:hAnsi="Arabic Typesetting" w:cs="Arabic Typesetting"/>
          <w:b/>
          <w:bCs/>
          <w:sz w:val="88"/>
          <w:szCs w:val="88"/>
          <w:rtl/>
        </w:rPr>
        <w:t xml:space="preserve"> في موضوع ( الواحد الأحد)  من اسماء الله الحسنى وصفاته وهي بعنوان :</w:t>
      </w:r>
      <w:r w:rsidRPr="00C31732">
        <w:rPr>
          <w:rFonts w:ascii="Arabic Typesetting" w:hAnsi="Arabic Typesetting" w:cs="Arabic Typesetting"/>
          <w:b/>
          <w:bCs/>
          <w:sz w:val="88"/>
          <w:szCs w:val="88"/>
          <w:rtl/>
        </w:rPr>
        <w:t>العقيدة هي التوحيد</w:t>
      </w:r>
      <w:r>
        <w:rPr>
          <w:rFonts w:ascii="Arabic Typesetting" w:hAnsi="Arabic Typesetting" w:cs="Arabic Typesetting" w:hint="cs"/>
          <w:b/>
          <w:bCs/>
          <w:sz w:val="88"/>
          <w:szCs w:val="88"/>
          <w:rtl/>
        </w:rPr>
        <w:t>:</w:t>
      </w:r>
      <w:r w:rsidRPr="00C31732">
        <w:rPr>
          <w:rFonts w:ascii="Arabic Typesetting" w:hAnsi="Arabic Typesetting" w:cs="Arabic Typesetting" w:hint="cs"/>
          <w:b/>
          <w:bCs/>
          <w:sz w:val="88"/>
          <w:szCs w:val="88"/>
          <w:rtl/>
        </w:rPr>
        <w:t xml:space="preserve"> </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العقيدة الصحيحة تتضمن أموراً كثيرة وعلى رأسها التوحيد، وقلنا أنَّ العقيدة هي التوحيد، وأن السَّلف يُطلِقون على العقيدة الصحيحة عدة أسماء ومن ذلك التوحيد، فما هو تعريفه؟ وما هي أنواعه وأقسامه؟</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تعريف التوحيد لغةً:</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قال ابن فارس رحمه الله: "التوحيد الواو والحاء والدال: أصل واحد، يدل على الانفراد" [معجم مقاييس اللغة: 6/68].</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الجوهري رحمه الله: الوحدة: الانفراد، تقول: رأيته وحده. [الصحاح في اللغة: 2/109].</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كذلك قال الأزهري رحمه الله قال الليث: الوَحَد: المنفرد. [تهذيب اللغة: 2/169].</w:t>
      </w:r>
    </w:p>
    <w:p w:rsidR="00556196" w:rsidRDefault="00556196" w:rsidP="0055619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وقال أبو العباس: يحتمل أيضاً أن يكون الرجل في نفسه منفرداً </w:t>
      </w:r>
    </w:p>
    <w:p w:rsidR="00556196" w:rsidRDefault="00556196" w:rsidP="0055619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كأنك قلت رأيت رجلاً منفرداً، ثم وضعت وحده موضعه. [لسان </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العرب: 3/446].</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ولا يضاف إلا في قولهم: فلان نسيب وحده، ويقال: وحده وأحده كما يقال </w:t>
      </w:r>
      <w:proofErr w:type="spellStart"/>
      <w:r w:rsidRPr="00C31732">
        <w:rPr>
          <w:rFonts w:ascii="Arabic Typesetting" w:hAnsi="Arabic Typesetting" w:cs="Arabic Typesetting"/>
          <w:b/>
          <w:bCs/>
          <w:sz w:val="88"/>
          <w:szCs w:val="88"/>
          <w:rtl/>
        </w:rPr>
        <w:t>ثناه</w:t>
      </w:r>
      <w:proofErr w:type="spellEnd"/>
      <w:r w:rsidRPr="00C31732">
        <w:rPr>
          <w:rFonts w:ascii="Arabic Typesetting" w:hAnsi="Arabic Typesetting" w:cs="Arabic Typesetting"/>
          <w:b/>
          <w:bCs/>
          <w:sz w:val="88"/>
          <w:szCs w:val="88"/>
          <w:rtl/>
        </w:rPr>
        <w:t xml:space="preserve"> وثلثه، ورجل وحد ووحِد ووحيد أي منفرد، وسأل عن الآحاد أهي جمع أحد؟ فقال: معاذ الله! ليس للأحد جمع ولكن إن جعلته جمع الواحد آحاد فهو محتمل كشاهد وأشهاد. [تاج العروس: 7/376].</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الأحد أصله الوَحَد ويقال: الفرق بين الواحد والأحد أن الأحد بُني لنفي ما يُذكر معه من العدد، والواحد اسم </w:t>
      </w:r>
      <w:proofErr w:type="spellStart"/>
      <w:r w:rsidRPr="00C31732">
        <w:rPr>
          <w:rFonts w:ascii="Arabic Typesetting" w:hAnsi="Arabic Typesetting" w:cs="Arabic Typesetting"/>
          <w:b/>
          <w:bCs/>
          <w:sz w:val="88"/>
          <w:szCs w:val="88"/>
          <w:rtl/>
        </w:rPr>
        <w:t>لمفتتح</w:t>
      </w:r>
      <w:proofErr w:type="spellEnd"/>
      <w:r w:rsidRPr="00C31732">
        <w:rPr>
          <w:rFonts w:ascii="Arabic Typesetting" w:hAnsi="Arabic Typesetting" w:cs="Arabic Typesetting"/>
          <w:b/>
          <w:bCs/>
          <w:sz w:val="88"/>
          <w:szCs w:val="88"/>
          <w:rtl/>
        </w:rPr>
        <w:t xml:space="preserve"> العدد. [تاج العروس: 9/264].</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 الأزهري وأما اسم الله جل ثناءه أحد فإنه لا يوصف شيء بالأحدية غيره، فلا يقال </w:t>
      </w:r>
      <w:r w:rsidRPr="00C31732">
        <w:rPr>
          <w:rFonts w:ascii="Arabic Typesetting" w:hAnsi="Arabic Typesetting" w:cs="Arabic Typesetting"/>
          <w:b/>
          <w:bCs/>
          <w:sz w:val="88"/>
          <w:szCs w:val="88"/>
          <w:rtl/>
        </w:rPr>
        <w:lastRenderedPageBreak/>
        <w:t>رجل أحد، ولا درهم أحد، كما يقال رجل وحد أي فرد؛ لأن أحداً صفة من صفات الله التي استأثر بها فلا يُشركه فيها شيء[تهذيب اللغة: 2/171].</w:t>
      </w:r>
    </w:p>
    <w:p w:rsidR="00556196" w:rsidRPr="00470D0C" w:rsidRDefault="00556196" w:rsidP="00556196">
      <w:pPr>
        <w:rPr>
          <w:rFonts w:ascii="Arabic Typesetting" w:hAnsi="Arabic Typesetting" w:cs="Arabic Typesetting"/>
          <w:b/>
          <w:bCs/>
          <w:sz w:val="72"/>
          <w:szCs w:val="72"/>
          <w:rtl/>
        </w:rPr>
      </w:pPr>
      <w:r w:rsidRPr="00C31732">
        <w:rPr>
          <w:rFonts w:ascii="Arabic Typesetting" w:hAnsi="Arabic Typesetting" w:cs="Arabic Typesetting"/>
          <w:b/>
          <w:bCs/>
          <w:sz w:val="88"/>
          <w:szCs w:val="88"/>
          <w:rtl/>
        </w:rPr>
        <w:t xml:space="preserve">والواحد في صفة الله معناه أنه لا ثاني له. </w:t>
      </w:r>
      <w:r w:rsidRPr="00470D0C">
        <w:rPr>
          <w:rFonts w:ascii="Arabic Typesetting" w:hAnsi="Arabic Typesetting" w:cs="Arabic Typesetting"/>
          <w:b/>
          <w:bCs/>
          <w:sz w:val="72"/>
          <w:szCs w:val="72"/>
          <w:rtl/>
        </w:rPr>
        <w:t>[تاج العروس: 9/269].</w:t>
      </w:r>
    </w:p>
    <w:p w:rsidR="00556196" w:rsidRPr="00C31732" w:rsidRDefault="00556196" w:rsidP="005561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والتوحيد مشتق من الفعل وَحد، أي جعله واحداً، وحد توحيد، وكذلك فإن التوحيد يكون بالاعتقاد والقصد والإرادة والجوارح، وقال قوام السنة وهو إسماعيل </w:t>
      </w:r>
      <w:proofErr w:type="spellStart"/>
      <w:r w:rsidRPr="00C31732">
        <w:rPr>
          <w:rFonts w:ascii="Arabic Typesetting" w:hAnsi="Arabic Typesetting" w:cs="Arabic Typesetting"/>
          <w:b/>
          <w:bCs/>
          <w:sz w:val="88"/>
          <w:szCs w:val="88"/>
          <w:rtl/>
        </w:rPr>
        <w:t>الطلحي</w:t>
      </w:r>
      <w:proofErr w:type="spellEnd"/>
      <w:r w:rsidRPr="00C31732">
        <w:rPr>
          <w:rFonts w:ascii="Arabic Typesetting" w:hAnsi="Arabic Typesetting" w:cs="Arabic Typesetting"/>
          <w:b/>
          <w:bCs/>
          <w:sz w:val="88"/>
          <w:szCs w:val="88"/>
          <w:rtl/>
        </w:rPr>
        <w:t xml:space="preserve"> رحمه الله وكان من أئمة أهل السنة: التوحيد على وزن التفعيل مصدر وحدته توحيداً كما تقول كلمته تكليماً وهذا النوع يأتي متعدياً إلا أحرفاً -يعني: مواضع يسيرة جاءت لازمة- ولهذا الفعل </w:t>
      </w:r>
      <w:r w:rsidRPr="00C31732">
        <w:rPr>
          <w:rFonts w:ascii="Arabic Typesetting" w:hAnsi="Arabic Typesetting" w:cs="Arabic Typesetting"/>
          <w:b/>
          <w:bCs/>
          <w:sz w:val="88"/>
          <w:szCs w:val="88"/>
          <w:rtl/>
        </w:rPr>
        <w:lastRenderedPageBreak/>
        <w:t xml:space="preserve">معنيان: أحدهما تكثير الفعل وتكريره، والمبالغة فيه، فإذا قلت وحدت يعني: وحدت ووحدت </w:t>
      </w:r>
      <w:proofErr w:type="spellStart"/>
      <w:r w:rsidRPr="00C31732">
        <w:rPr>
          <w:rFonts w:ascii="Arabic Typesetting" w:hAnsi="Arabic Typesetting" w:cs="Arabic Typesetting"/>
          <w:b/>
          <w:bCs/>
          <w:sz w:val="88"/>
          <w:szCs w:val="88"/>
          <w:rtl/>
        </w:rPr>
        <w:t>ووحدت</w:t>
      </w:r>
      <w:proofErr w:type="spellEnd"/>
      <w:r w:rsidRPr="00C31732">
        <w:rPr>
          <w:rFonts w:ascii="Arabic Typesetting" w:hAnsi="Arabic Typesetting" w:cs="Arabic Typesetting"/>
          <w:b/>
          <w:bCs/>
          <w:sz w:val="88"/>
          <w:szCs w:val="88"/>
          <w:rtl/>
        </w:rPr>
        <w:t xml:space="preserve"> كما تقول كسَّرت وغلَّقت وفتَّحت، إذا أكثَرتُ من الفَتح والغَلق والكسر، فتقول: كسَّرت، وفتَّحت، وغلَّقت، أكثرت من القيام بالفعل، فإذاً وحَّدت أكثرت من القيام بالتوحيد، والوجه الثاني وقوعه مرة واحدة كقوله: غديت فلان وعشَّيته وكلَّمته، فيُستعمل هنا على المرة الواحدة، ومعنى وحدته يعني جعلته منفرداً عما يشاركه أو يشبهه، جعلته منفرداً عما يشاركه أو يشبهه، والتشديد فيه للمبالغة، فإذاً: وحدّ يوحد </w:t>
      </w:r>
      <w:r w:rsidRPr="00C31732">
        <w:rPr>
          <w:rFonts w:ascii="Arabic Typesetting" w:hAnsi="Arabic Typesetting" w:cs="Arabic Typesetting"/>
          <w:b/>
          <w:bCs/>
          <w:sz w:val="88"/>
          <w:szCs w:val="88"/>
          <w:rtl/>
        </w:rPr>
        <w:lastRenderedPageBreak/>
        <w:t>توحيداً، جعل الشيء واحداً. [الحجة في بيان المحجة:1/305-306].</w:t>
      </w:r>
    </w:p>
    <w:p w:rsidR="00556196" w:rsidRPr="00470D0C" w:rsidRDefault="00556196" w:rsidP="00556196">
      <w:pPr>
        <w:rPr>
          <w:rFonts w:ascii="Arabic Typesetting" w:hAnsi="Arabic Typesetting" w:cs="Arabic Typesetting"/>
          <w:b/>
          <w:bCs/>
          <w:sz w:val="88"/>
          <w:szCs w:val="88"/>
          <w:rtl/>
        </w:rPr>
      </w:pPr>
      <w:r w:rsidRPr="00470D0C">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57" w:rsidRDefault="00AE2F57" w:rsidP="00556196">
      <w:r>
        <w:separator/>
      </w:r>
    </w:p>
  </w:endnote>
  <w:endnote w:type="continuationSeparator" w:id="0">
    <w:p w:rsidR="00AE2F57" w:rsidRDefault="00AE2F57" w:rsidP="0055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2755062"/>
      <w:docPartObj>
        <w:docPartGallery w:val="Page Numbers (Bottom of Page)"/>
        <w:docPartUnique/>
      </w:docPartObj>
    </w:sdtPr>
    <w:sdtContent>
      <w:p w:rsidR="00556196" w:rsidRDefault="00556196">
        <w:pPr>
          <w:pStyle w:val="a4"/>
          <w:jc w:val="center"/>
        </w:pPr>
        <w:r>
          <w:fldChar w:fldCharType="begin"/>
        </w:r>
        <w:r>
          <w:instrText>PAGE   \* MERGEFORMAT</w:instrText>
        </w:r>
        <w:r>
          <w:fldChar w:fldCharType="separate"/>
        </w:r>
        <w:r w:rsidRPr="00556196">
          <w:rPr>
            <w:noProof/>
            <w:rtl/>
            <w:lang w:val="ar-SA"/>
          </w:rPr>
          <w:t>6</w:t>
        </w:r>
        <w:r>
          <w:fldChar w:fldCharType="end"/>
        </w:r>
      </w:p>
    </w:sdtContent>
  </w:sdt>
  <w:p w:rsidR="00556196" w:rsidRDefault="005561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57" w:rsidRDefault="00AE2F57" w:rsidP="00556196">
      <w:r>
        <w:separator/>
      </w:r>
    </w:p>
  </w:footnote>
  <w:footnote w:type="continuationSeparator" w:id="0">
    <w:p w:rsidR="00AE2F57" w:rsidRDefault="00AE2F57" w:rsidP="00556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96"/>
    <w:rsid w:val="00556196"/>
    <w:rsid w:val="005C0A3D"/>
    <w:rsid w:val="005C0EBC"/>
    <w:rsid w:val="00AE2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9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196"/>
    <w:pPr>
      <w:tabs>
        <w:tab w:val="center" w:pos="4153"/>
        <w:tab w:val="right" w:pos="8306"/>
      </w:tabs>
    </w:pPr>
  </w:style>
  <w:style w:type="character" w:customStyle="1" w:styleId="Char">
    <w:name w:val="رأس الصفحة Char"/>
    <w:basedOn w:val="a0"/>
    <w:link w:val="a3"/>
    <w:uiPriority w:val="99"/>
    <w:rsid w:val="00556196"/>
    <w:rPr>
      <w:rFonts w:ascii="Times New Roman" w:eastAsia="Times New Roman" w:hAnsi="Times New Roman" w:cs="Times New Roman"/>
      <w:sz w:val="24"/>
      <w:szCs w:val="24"/>
    </w:rPr>
  </w:style>
  <w:style w:type="paragraph" w:styleId="a4">
    <w:name w:val="footer"/>
    <w:basedOn w:val="a"/>
    <w:link w:val="Char0"/>
    <w:uiPriority w:val="99"/>
    <w:unhideWhenUsed/>
    <w:rsid w:val="00556196"/>
    <w:pPr>
      <w:tabs>
        <w:tab w:val="center" w:pos="4153"/>
        <w:tab w:val="right" w:pos="8306"/>
      </w:tabs>
    </w:pPr>
  </w:style>
  <w:style w:type="character" w:customStyle="1" w:styleId="Char0">
    <w:name w:val="تذييل الصفحة Char"/>
    <w:basedOn w:val="a0"/>
    <w:link w:val="a4"/>
    <w:uiPriority w:val="99"/>
    <w:rsid w:val="005561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9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196"/>
    <w:pPr>
      <w:tabs>
        <w:tab w:val="center" w:pos="4153"/>
        <w:tab w:val="right" w:pos="8306"/>
      </w:tabs>
    </w:pPr>
  </w:style>
  <w:style w:type="character" w:customStyle="1" w:styleId="Char">
    <w:name w:val="رأس الصفحة Char"/>
    <w:basedOn w:val="a0"/>
    <w:link w:val="a3"/>
    <w:uiPriority w:val="99"/>
    <w:rsid w:val="00556196"/>
    <w:rPr>
      <w:rFonts w:ascii="Times New Roman" w:eastAsia="Times New Roman" w:hAnsi="Times New Roman" w:cs="Times New Roman"/>
      <w:sz w:val="24"/>
      <w:szCs w:val="24"/>
    </w:rPr>
  </w:style>
  <w:style w:type="paragraph" w:styleId="a4">
    <w:name w:val="footer"/>
    <w:basedOn w:val="a"/>
    <w:link w:val="Char0"/>
    <w:uiPriority w:val="99"/>
    <w:unhideWhenUsed/>
    <w:rsid w:val="00556196"/>
    <w:pPr>
      <w:tabs>
        <w:tab w:val="center" w:pos="4153"/>
        <w:tab w:val="right" w:pos="8306"/>
      </w:tabs>
    </w:pPr>
  </w:style>
  <w:style w:type="character" w:customStyle="1" w:styleId="Char0">
    <w:name w:val="تذييل الصفحة Char"/>
    <w:basedOn w:val="a0"/>
    <w:link w:val="a4"/>
    <w:uiPriority w:val="99"/>
    <w:rsid w:val="005561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356</Words>
  <Characters>2034</Characters>
  <Application>Microsoft Office Word</Application>
  <DocSecurity>0</DocSecurity>
  <Lines>16</Lines>
  <Paragraphs>4</Paragraphs>
  <ScaleCrop>false</ScaleCrop>
  <Company>Ahmed-Under</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2023-02-15T05:08:00Z</dcterms:created>
  <dcterms:modified xsi:type="dcterms:W3CDTF">2023-02-15T05:08:00Z</dcterms:modified>
</cp:coreProperties>
</file>