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FF" w:rsidRPr="004F60F4" w:rsidRDefault="00676CFF" w:rsidP="00676CFF">
      <w:pPr>
        <w:rPr>
          <w:rFonts w:ascii="Arabic Typesetting" w:hAnsi="Arabic Typesetting" w:cs="Arabic Typesetting"/>
          <w:b/>
          <w:bCs/>
          <w:sz w:val="96"/>
          <w:szCs w:val="96"/>
          <w:rtl/>
        </w:rPr>
      </w:pPr>
      <w:r w:rsidRPr="004F60F4">
        <w:rPr>
          <w:rFonts w:ascii="Arabic Typesetting" w:hAnsi="Arabic Typesetting" w:cs="Arabic Typesetting"/>
          <w:b/>
          <w:bCs/>
          <w:sz w:val="96"/>
          <w:szCs w:val="96"/>
          <w:rtl/>
        </w:rPr>
        <w:t>بسم الله ، والحمد لله ، والصلاة والسلام على رسول الله ، وبعد :</w:t>
      </w:r>
    </w:p>
    <w:p w:rsidR="00676CFF" w:rsidRPr="004F60F4" w:rsidRDefault="00676CFF" w:rsidP="00676CFF">
      <w:pPr>
        <w:rPr>
          <w:rFonts w:ascii="Arabic Typesetting" w:hAnsi="Arabic Typesetting" w:cs="Arabic Typesetting"/>
          <w:b/>
          <w:bCs/>
          <w:sz w:val="96"/>
          <w:szCs w:val="96"/>
          <w:rtl/>
        </w:rPr>
      </w:pPr>
      <w:r w:rsidRPr="004F60F4">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التاسعة</w:t>
      </w:r>
      <w:r w:rsidRPr="004F60F4">
        <w:rPr>
          <w:rFonts w:ascii="Arabic Typesetting" w:hAnsi="Arabic Typesetting" w:cs="Arabic Typesetting"/>
          <w:b/>
          <w:bCs/>
          <w:sz w:val="96"/>
          <w:szCs w:val="96"/>
          <w:rtl/>
        </w:rPr>
        <w:t xml:space="preserve"> </w:t>
      </w:r>
      <w:proofErr w:type="spellStart"/>
      <w:r w:rsidRPr="004F60F4">
        <w:rPr>
          <w:rFonts w:ascii="Arabic Typesetting" w:hAnsi="Arabic Typesetting" w:cs="Arabic Typesetting"/>
          <w:b/>
          <w:bCs/>
          <w:sz w:val="96"/>
          <w:szCs w:val="96"/>
          <w:rtl/>
        </w:rPr>
        <w:t>والستون</w:t>
      </w:r>
      <w:proofErr w:type="spellEnd"/>
      <w:r w:rsidRPr="004F60F4">
        <w:rPr>
          <w:rFonts w:ascii="Arabic Typesetting" w:hAnsi="Arabic Typesetting" w:cs="Arabic Typesetting"/>
          <w:b/>
          <w:bCs/>
          <w:sz w:val="96"/>
          <w:szCs w:val="96"/>
          <w:rtl/>
        </w:rPr>
        <w:t xml:space="preserve"> في موضوع (المصور ) والتي هي بعنوان: </w:t>
      </w:r>
    </w:p>
    <w:p w:rsidR="00676CFF" w:rsidRPr="00462053" w:rsidRDefault="00676CFF" w:rsidP="00676CFF">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ألعاب الأطفال المجسمة</w:t>
      </w:r>
      <w:r w:rsidRPr="00462053">
        <w:rPr>
          <w:rFonts w:ascii="Arabic Typesetting" w:hAnsi="Arabic Typesetting" w:cs="Arabic Typesetting" w:hint="cs"/>
          <w:b/>
          <w:bCs/>
          <w:sz w:val="96"/>
          <w:szCs w:val="96"/>
          <w:rtl/>
        </w:rPr>
        <w:t xml:space="preserve"> :</w:t>
      </w:r>
    </w:p>
    <w:p w:rsidR="00676CFF" w:rsidRDefault="00676CFF" w:rsidP="00676CF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السؤال</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ما حكم إدخال ألعاب الأطفال المجسمة إلى البيوت، وقد تكون </w:t>
      </w:r>
    </w:p>
    <w:p w:rsidR="00676CFF" w:rsidRPr="00462053" w:rsidRDefault="00676CFF" w:rsidP="00676CF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ممتهنة، علماً أنها على أشكال حيوانات وتمشي وتصدر أصواتاً، وأصبحت غير </w:t>
      </w:r>
      <w:r w:rsidRPr="00462053">
        <w:rPr>
          <w:rFonts w:ascii="Arabic Typesetting" w:hAnsi="Arabic Typesetting" w:cs="Arabic Typesetting"/>
          <w:b/>
          <w:bCs/>
          <w:sz w:val="96"/>
          <w:szCs w:val="96"/>
          <w:rtl/>
        </w:rPr>
        <w:lastRenderedPageBreak/>
        <w:t>مستنكرة أبداً؟ وما حكم التصوير بالفيديو والفوتوغرافي؟</w:t>
      </w:r>
    </w:p>
    <w:p w:rsidR="00676CFF" w:rsidRDefault="00676CFF" w:rsidP="00676CF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الإجابة</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الحمد لله،</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إن تصوير ذوات الأرواح من الإنسان أو الحيوان حرام، وكذلك اقتناء الصور، وقد استفاضت السنة عن النبي صلى الله عليه وسلم في ذلك، وقد دلّت على أن التصوير مضاهاة لخلق الله، وأنه ظلم، كما قال صلى الله عليه وسلم فيما رواه البخاري: "قال الله تعالى: ومن أظلم ممن ذهب يخلق كخلقي </w:t>
      </w:r>
      <w:r w:rsidRPr="00462053">
        <w:rPr>
          <w:rFonts w:ascii="Arabic Typesetting" w:hAnsi="Arabic Typesetting" w:cs="Arabic Typesetting"/>
          <w:b/>
          <w:bCs/>
          <w:sz w:val="96"/>
          <w:szCs w:val="96"/>
          <w:rtl/>
        </w:rPr>
        <w:lastRenderedPageBreak/>
        <w:t xml:space="preserve">فليخلقوا ذرة أو ليخلقوا حبة أو ليخلقوا شعيرة". وقال صلى الله عليه وسلم: "إن أشد الناس عذاباً يوم القيامة الذين يضاهئون بخلق الله"، وأخبر صلى الله عليه وسلم أن من صوَّر صورة في الدنيا كلّف أن ينفخ فيها الروح وليس بنافخ، وأخبر أن الملائكة لا تدخل بيتاً فيه كلب ولا صورة، وغضب صلى الله عليه وسلم لما رأى كساء لعائشة فيه تصاوير سترت به فرجة في حجرتها وتلوّن وجهه وهتك الستر، وقال: "إن أصحاب هذه الصور </w:t>
      </w:r>
      <w:r w:rsidRPr="00462053">
        <w:rPr>
          <w:rFonts w:ascii="Arabic Typesetting" w:hAnsi="Arabic Typesetting" w:cs="Arabic Typesetting"/>
          <w:b/>
          <w:bCs/>
          <w:sz w:val="96"/>
          <w:szCs w:val="96"/>
          <w:rtl/>
        </w:rPr>
        <w:lastRenderedPageBreak/>
        <w:t xml:space="preserve">يعذبون يوم القيامة، ويقال لهم: أحيوا ما خلقتم"، وأمر بطمس الصور، كما ثبت عن علي رضي الله عنه أن النبي صلى الله عليه وسلم بعثه فلا يدع صورة إلا طمسها ولا </w:t>
      </w:r>
    </w:p>
    <w:p w:rsidR="00676CFF" w:rsidRPr="00462053" w:rsidRDefault="00676CFF" w:rsidP="00676CF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قبراً مشرفاً إلا سوَّاه.</w:t>
      </w:r>
    </w:p>
    <w:p w:rsidR="00676CFF" w:rsidRPr="0063212C" w:rsidRDefault="00676CFF" w:rsidP="00676CFF">
      <w:pPr>
        <w:rPr>
          <w:rFonts w:ascii="Arabic Typesetting" w:hAnsi="Arabic Typesetting" w:cs="Arabic Typesetting"/>
          <w:b/>
          <w:bCs/>
          <w:sz w:val="78"/>
          <w:szCs w:val="78"/>
          <w:rtl/>
        </w:rPr>
      </w:pPr>
      <w:r w:rsidRPr="00462053">
        <w:rPr>
          <w:rFonts w:ascii="Arabic Typesetting" w:hAnsi="Arabic Typesetting" w:cs="Arabic Typesetting"/>
          <w:b/>
          <w:bCs/>
          <w:sz w:val="96"/>
          <w:szCs w:val="96"/>
          <w:rtl/>
        </w:rPr>
        <w:t xml:space="preserve">وهذه الأحاديث وغيرها عامة في كل تصوير لما فيه روح باليد أو بأي آلة كالكاميرا عادية أو كاميرا الفيديو، فكله تصوير، وهي عامة في كل الصور مما له </w:t>
      </w:r>
      <w:r w:rsidRPr="00462053">
        <w:rPr>
          <w:rFonts w:ascii="Arabic Typesetting" w:hAnsi="Arabic Typesetting" w:cs="Arabic Typesetting"/>
          <w:b/>
          <w:bCs/>
          <w:sz w:val="96"/>
          <w:szCs w:val="96"/>
          <w:rtl/>
        </w:rPr>
        <w:lastRenderedPageBreak/>
        <w:t xml:space="preserve">ظل كالمجسمات وما ليس له ظل كالصور على الورق أو الثياب ونحوها، ويستثنى من ذلك لعب البنات التي تصنع من القطن والخيوط والقماش كما ثبت أن عائشة رضي الله عنها حين كانت صغيرة رأى النبي صلى الله عليه وسلم عندها لعباً على صورة بعض الحيوانات فأقرها صلى الله عليه وسلم، فما كان من لعب الأطفال على هذه الصفة فلا بأس به، وأما الصور التي تصنع من البلاستيك على صورة بنات أو حيوانات تصدر منها </w:t>
      </w:r>
      <w:r w:rsidRPr="00462053">
        <w:rPr>
          <w:rFonts w:ascii="Arabic Typesetting" w:hAnsi="Arabic Typesetting" w:cs="Arabic Typesetting"/>
          <w:b/>
          <w:bCs/>
          <w:sz w:val="96"/>
          <w:szCs w:val="96"/>
          <w:rtl/>
        </w:rPr>
        <w:lastRenderedPageBreak/>
        <w:t xml:space="preserve">أصوات فهي شديدة المضاهاة لخلق الله حتى إن الرائي لها الذي لم يتحقق من حالها يظنها حقيقة، فالأظهر عندي في هذه الصور هو التحريم، ومع فشو التصوير وكثرة آلاته وتنوع وسائله وكثرة المصورات في شتى المجالات فينبغي للمسلم أن يقاوم هذا المنكر ويربي أولاده على إنكار الصور والتصوير، ويمكن الاستعاضة عن هذه الصور بأنواع من اللعب كثيرة، والمصانع لم تترك شيئاً مما يريده الناس من أمور الدنيا إلا وفَّرَتْه من </w:t>
      </w:r>
      <w:r w:rsidRPr="00462053">
        <w:rPr>
          <w:rFonts w:ascii="Arabic Typesetting" w:hAnsi="Arabic Typesetting" w:cs="Arabic Typesetting"/>
          <w:b/>
          <w:bCs/>
          <w:sz w:val="96"/>
          <w:szCs w:val="96"/>
          <w:rtl/>
        </w:rPr>
        <w:lastRenderedPageBreak/>
        <w:t xml:space="preserve">زين أو شين حلال أو حرام، والواجب الاستغناء بالحلال عن الحرام وعن المشتبهات، فنسأل الله سبحانه وتعالى أن يرزقنا البصيرة بالدين وأن يغنينا بحلاله عن حرامه، وفي الحديث الصحيح: "إن الحلال بيِّن وإن الحرام بيِّن، وبينهما أمور متشابهات لا يعلمهن كثير من الناس، فمن اتقى الشبهات فقد استبرأ لدينه وعرضه، ومن وقع في الشبهات وقع في </w:t>
      </w:r>
      <w:r w:rsidRPr="0063212C">
        <w:rPr>
          <w:rFonts w:ascii="Arabic Typesetting" w:hAnsi="Arabic Typesetting" w:cs="Arabic Typesetting"/>
          <w:b/>
          <w:bCs/>
          <w:sz w:val="78"/>
          <w:szCs w:val="78"/>
          <w:rtl/>
        </w:rPr>
        <w:t>الحرام" الحديث، والله أعلم.</w:t>
      </w:r>
      <w:r w:rsidRPr="0063212C">
        <w:rPr>
          <w:sz w:val="78"/>
          <w:szCs w:val="78"/>
          <w:rtl/>
        </w:rPr>
        <w:t xml:space="preserve"> </w:t>
      </w:r>
      <w:r w:rsidRPr="0063212C">
        <w:rPr>
          <w:rFonts w:ascii="Arabic Typesetting" w:hAnsi="Arabic Typesetting" w:cs="Arabic Typesetting" w:hint="cs"/>
          <w:b/>
          <w:bCs/>
          <w:sz w:val="54"/>
          <w:szCs w:val="54"/>
          <w:rtl/>
        </w:rPr>
        <w:t>[</w:t>
      </w:r>
      <w:r w:rsidRPr="0063212C">
        <w:rPr>
          <w:rFonts w:ascii="Arabic Typesetting" w:hAnsi="Arabic Typesetting" w:cs="Arabic Typesetting"/>
          <w:b/>
          <w:bCs/>
          <w:sz w:val="54"/>
          <w:szCs w:val="54"/>
          <w:rtl/>
        </w:rPr>
        <w:t>الأنترنت – موقع طريق الإسلام -  ألعاب الأطفال المجسمة - عبد الرحمن بن ناصر البراك</w:t>
      </w:r>
      <w:r w:rsidRPr="0063212C">
        <w:rPr>
          <w:rFonts w:ascii="Arabic Typesetting" w:hAnsi="Arabic Typesetting" w:cs="Arabic Typesetting" w:hint="cs"/>
          <w:b/>
          <w:bCs/>
          <w:sz w:val="54"/>
          <w:szCs w:val="54"/>
          <w:rtl/>
        </w:rPr>
        <w:t xml:space="preserve"> ]</w:t>
      </w:r>
    </w:p>
    <w:p w:rsidR="00676CFF" w:rsidRPr="00E115C9" w:rsidRDefault="00676CFF" w:rsidP="00676CFF">
      <w:pPr>
        <w:rPr>
          <w:rFonts w:ascii="Arabic Typesetting" w:hAnsi="Arabic Typesetting" w:cs="Arabic Typesetting"/>
          <w:b/>
          <w:bCs/>
          <w:sz w:val="96"/>
          <w:szCs w:val="96"/>
          <w:rtl/>
        </w:rPr>
      </w:pPr>
      <w:r w:rsidRPr="00E115C9">
        <w:rPr>
          <w:rFonts w:ascii="Arabic Typesetting" w:hAnsi="Arabic Typesetting" w:cs="Arabic Typesetting"/>
          <w:b/>
          <w:bCs/>
          <w:sz w:val="96"/>
          <w:szCs w:val="96"/>
          <w:rtl/>
        </w:rPr>
        <w:lastRenderedPageBreak/>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25" w:rsidRDefault="00D60A25" w:rsidP="00676CFF">
      <w:pPr>
        <w:spacing w:after="0" w:line="240" w:lineRule="auto"/>
      </w:pPr>
      <w:r>
        <w:separator/>
      </w:r>
    </w:p>
  </w:endnote>
  <w:endnote w:type="continuationSeparator" w:id="0">
    <w:p w:rsidR="00D60A25" w:rsidRDefault="00D60A25" w:rsidP="006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6517867"/>
      <w:docPartObj>
        <w:docPartGallery w:val="Page Numbers (Bottom of Page)"/>
        <w:docPartUnique/>
      </w:docPartObj>
    </w:sdtPr>
    <w:sdtContent>
      <w:p w:rsidR="00676CFF" w:rsidRDefault="00676CFF">
        <w:pPr>
          <w:pStyle w:val="a4"/>
          <w:jc w:val="center"/>
        </w:pPr>
        <w:r>
          <w:fldChar w:fldCharType="begin"/>
        </w:r>
        <w:r>
          <w:instrText>PAGE   \* MERGEFORMAT</w:instrText>
        </w:r>
        <w:r>
          <w:fldChar w:fldCharType="separate"/>
        </w:r>
        <w:r w:rsidRPr="00676CFF">
          <w:rPr>
            <w:noProof/>
            <w:rtl/>
            <w:lang w:val="ar-SA"/>
          </w:rPr>
          <w:t>8</w:t>
        </w:r>
        <w:r>
          <w:fldChar w:fldCharType="end"/>
        </w:r>
      </w:p>
    </w:sdtContent>
  </w:sdt>
  <w:p w:rsidR="00676CFF" w:rsidRDefault="00676C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25" w:rsidRDefault="00D60A25" w:rsidP="00676CFF">
      <w:pPr>
        <w:spacing w:after="0" w:line="240" w:lineRule="auto"/>
      </w:pPr>
      <w:r>
        <w:separator/>
      </w:r>
    </w:p>
  </w:footnote>
  <w:footnote w:type="continuationSeparator" w:id="0">
    <w:p w:rsidR="00D60A25" w:rsidRDefault="00D60A25" w:rsidP="00676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FF"/>
    <w:rsid w:val="00676CFF"/>
    <w:rsid w:val="00B54D1B"/>
    <w:rsid w:val="00BB584D"/>
    <w:rsid w:val="00D60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F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CFF"/>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676CFF"/>
  </w:style>
  <w:style w:type="paragraph" w:styleId="a4">
    <w:name w:val="footer"/>
    <w:basedOn w:val="a"/>
    <w:link w:val="Char0"/>
    <w:uiPriority w:val="99"/>
    <w:unhideWhenUsed/>
    <w:rsid w:val="00676CFF"/>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676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F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CFF"/>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676CFF"/>
  </w:style>
  <w:style w:type="paragraph" w:styleId="a4">
    <w:name w:val="footer"/>
    <w:basedOn w:val="a"/>
    <w:link w:val="Char0"/>
    <w:uiPriority w:val="99"/>
    <w:unhideWhenUsed/>
    <w:rsid w:val="00676CFF"/>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67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391</Words>
  <Characters>2230</Characters>
  <Application>Microsoft Office Word</Application>
  <DocSecurity>0</DocSecurity>
  <Lines>18</Lines>
  <Paragraphs>5</Paragraphs>
  <ScaleCrop>false</ScaleCrop>
  <Company>Ahmed-Under</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2021-01-01T02:12:00Z</dcterms:created>
  <dcterms:modified xsi:type="dcterms:W3CDTF">2021-01-01T02:13:00Z</dcterms:modified>
</cp:coreProperties>
</file>