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F2" w:rsidRPr="00ED340F" w:rsidRDefault="005637F2" w:rsidP="005637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D34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5637F2" w:rsidRPr="00A833F1" w:rsidRDefault="005637F2" w:rsidP="005637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D34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ED34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(الباعث) وهي بعنوان :           * بواعث وأسباب الاستقامة :</w:t>
      </w:r>
    </w:p>
    <w:p w:rsidR="005637F2" w:rsidRPr="00A833F1" w:rsidRDefault="005637F2" w:rsidP="005637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7.  الاطلاع الواسع، والثقافة المتكاملة: وهذين العنصرين من العناصر التي تجعل الإنسان متزناً، وعالماً بالمؤامرات التي تحاك ضد الإسلام والمسلمين، وحينها يعلم زيف الشعارات الهدامة التي يبثها أعداء الدين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في كل وقت، فلا تتزحزح عقيدته، ولا تهتز مبادئه، ويبقى ثابتاً على دينه، محافظاً على تعاليم الشرع الحنيف.</w:t>
      </w:r>
    </w:p>
    <w:p w:rsidR="005637F2" w:rsidRDefault="005637F2" w:rsidP="005637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8.    الحذر من وساوس الشيطان ونزواته، وامتثال قول الله – </w:t>
      </w:r>
    </w:p>
    <w:p w:rsidR="005637F2" w:rsidRDefault="005637F2" w:rsidP="005637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تبارك وتعالى -: {يَا أَيُّهَا الَّذِينَ آمَنُوا لَا تَتَّبِعُوا خُطُوَاتِ الشَّيْطَانِ وَمَن </w:t>
      </w:r>
    </w:p>
    <w:p w:rsidR="005637F2" w:rsidRPr="007478BA" w:rsidRDefault="005637F2" w:rsidP="005637F2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7478BA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يَتَّبِعْ خُطُوَاتِ الشَّيْطَانِ فَإِنَّهُ يَأْمُرُ بِالْفَحْشَاء وَالْمُنكَرِ وَلَوْلَا فَضْلُ اللَّهِ عَلَيْكُمْ وَرَحْمَتُهُ مَا زَكَا </w:t>
      </w:r>
      <w:r w:rsidRPr="007478BA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مِنكُم مِّنْ أَحَدٍ أَبَدًا وَلَكِنَّ اللَّهَ يُزَكِّي مَن يَشَاء وَاللَّهُ سَمِيعٌ عَلِيمٌ}.</w:t>
      </w:r>
    </w:p>
    <w:p w:rsidR="005637F2" w:rsidRPr="00A833F1" w:rsidRDefault="005637F2" w:rsidP="005637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9.  العلم الكامل بأن الجنة حفت بالمكاره، وأن النار حفت بالشهوات، وأن الشيطان قد توعد أن يضل العباد أجمعين، ومن هنا يضبط العبد </w:t>
      </w:r>
    </w:p>
    <w:p w:rsidR="005637F2" w:rsidRPr="00A833F1" w:rsidRDefault="005637F2" w:rsidP="005637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نزواته وشهواته كي لا توصله إلى ما لا يحمد عقباه فعن أبي هريرة – رضي الله عنه – قال: قال رسول الله – صلى الله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عليه وسلم -: ((حفت النار بالشهوات، وحفت الجنة بالمكاره)).</w:t>
      </w:r>
    </w:p>
    <w:p w:rsidR="005637F2" w:rsidRPr="00C80691" w:rsidRDefault="005637F2" w:rsidP="005637F2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10.  دعاء الله – عز وجل – بالثبات والاستقامة على هذا الدين، وهذا ما قام به النبي – صلى الله عليه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-، فقد ثبت عنه أنه كان يدعو الله مراراً وتكراراً بأن يثبته على الدين، وكان ذلك دأبه في أكثر أوقاته –</w:t>
      </w:r>
      <w:r>
        <w:rPr>
          <w:rFonts w:hint="cs"/>
          <w:rtl/>
        </w:rPr>
        <w:t xml:space="preserve">  </w:t>
      </w:r>
      <w:r w:rsidRPr="007478BA">
        <w:rPr>
          <w:rtl/>
        </w:rPr>
        <w:t xml:space="preserve"> </w:t>
      </w:r>
      <w:r w:rsidRPr="007478B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صلى الله عليه </w:t>
      </w:r>
      <w:proofErr w:type="spellStart"/>
      <w:r w:rsidRPr="007478BA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7478B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بعض الأسباب التي تعين العبد </w:t>
      </w:r>
      <w:r w:rsidRPr="00C80691">
        <w:rPr>
          <w:rFonts w:ascii="Arabic Typesetting" w:hAnsi="Arabic Typesetting" w:cs="Arabic Typesetting"/>
          <w:b/>
          <w:bCs/>
          <w:sz w:val="84"/>
          <w:szCs w:val="84"/>
          <w:rtl/>
        </w:rPr>
        <w:t>على</w:t>
      </w:r>
      <w:r w:rsidRPr="00C80691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 xml:space="preserve"> </w:t>
      </w:r>
      <w:r w:rsidRPr="00C80691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الاستقامة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على الدين، وتبعده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عن طريق الغواية والضلال، وعلى العبد أن يراعي </w:t>
      </w:r>
      <w:r w:rsidRPr="00C80691">
        <w:rPr>
          <w:rFonts w:ascii="Arabic Typesetting" w:hAnsi="Arabic Typesetting" w:cs="Arabic Typesetting"/>
          <w:b/>
          <w:bCs/>
          <w:sz w:val="90"/>
          <w:szCs w:val="90"/>
          <w:rtl/>
        </w:rPr>
        <w:t>في كل هذه الأمور الإخلاص لله – عز وجل – فهو أساس قبول الأعمال.</w:t>
      </w:r>
    </w:p>
    <w:p w:rsidR="005637F2" w:rsidRPr="00C80691" w:rsidRDefault="005637F2" w:rsidP="005637F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80691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B47DA" w:rsidRDefault="00DB47DA">
      <w:bookmarkStart w:id="0" w:name="_GoBack"/>
      <w:bookmarkEnd w:id="0"/>
    </w:p>
    <w:sectPr w:rsidR="00DB47DA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A9" w:rsidRDefault="00B56AA9" w:rsidP="005637F2">
      <w:pPr>
        <w:spacing w:after="0" w:line="240" w:lineRule="auto"/>
      </w:pPr>
      <w:r>
        <w:separator/>
      </w:r>
    </w:p>
  </w:endnote>
  <w:endnote w:type="continuationSeparator" w:id="0">
    <w:p w:rsidR="00B56AA9" w:rsidRDefault="00B56AA9" w:rsidP="0056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23752506"/>
      <w:docPartObj>
        <w:docPartGallery w:val="Page Numbers (Bottom of Page)"/>
        <w:docPartUnique/>
      </w:docPartObj>
    </w:sdtPr>
    <w:sdtContent>
      <w:p w:rsidR="005637F2" w:rsidRDefault="005637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37F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637F2" w:rsidRDefault="005637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A9" w:rsidRDefault="00B56AA9" w:rsidP="005637F2">
      <w:pPr>
        <w:spacing w:after="0" w:line="240" w:lineRule="auto"/>
      </w:pPr>
      <w:r>
        <w:separator/>
      </w:r>
    </w:p>
  </w:footnote>
  <w:footnote w:type="continuationSeparator" w:id="0">
    <w:p w:rsidR="00B56AA9" w:rsidRDefault="00B56AA9" w:rsidP="00563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F2"/>
    <w:rsid w:val="005637F2"/>
    <w:rsid w:val="005C0EBC"/>
    <w:rsid w:val="00B56AA9"/>
    <w:rsid w:val="00D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F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37F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63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37F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F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37F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63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37F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1375</Characters>
  <Application>Microsoft Office Word</Application>
  <DocSecurity>0</DocSecurity>
  <Lines>11</Lines>
  <Paragraphs>3</Paragraphs>
  <ScaleCrop>false</ScaleCrop>
  <Company>Ahmed-Under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2023-03-25T23:24:00Z</dcterms:created>
  <dcterms:modified xsi:type="dcterms:W3CDTF">2023-03-25T23:24:00Z</dcterms:modified>
</cp:coreProperties>
</file>