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F6" w:rsidRPr="004226F9" w:rsidRDefault="007E7FF6" w:rsidP="007E7FF6">
      <w:pPr>
        <w:rPr>
          <w:rFonts w:ascii="Arabic Typesetting" w:hAnsi="Arabic Typesetting" w:cs="Arabic Typesetting"/>
          <w:b/>
          <w:bCs/>
          <w:sz w:val="80"/>
          <w:szCs w:val="80"/>
          <w:rtl/>
        </w:rPr>
      </w:pPr>
      <w:r w:rsidRPr="004226F9">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7E7FF6" w:rsidRPr="004226F9" w:rsidRDefault="007E7FF6" w:rsidP="007E7FF6">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الخامسة</w:t>
      </w:r>
      <w:r w:rsidRPr="004226F9">
        <w:rPr>
          <w:rFonts w:ascii="Arabic Typesetting" w:hAnsi="Arabic Typesetting" w:cs="Arabic Typesetting"/>
          <w:b/>
          <w:bCs/>
          <w:sz w:val="80"/>
          <w:szCs w:val="80"/>
          <w:rtl/>
        </w:rPr>
        <w:t xml:space="preserve"> والعشرون  بعد المائتين في موضوع (المحصي) وهي بعنوان: </w:t>
      </w:r>
    </w:p>
    <w:p w:rsidR="007E7FF6" w:rsidRPr="00EB19BE" w:rsidRDefault="007E7FF6" w:rsidP="007E7FF6">
      <w:pPr>
        <w:rPr>
          <w:rFonts w:ascii="Arabic Typesetting" w:hAnsi="Arabic Typesetting" w:cs="Arabic Typesetting"/>
          <w:b/>
          <w:bCs/>
          <w:sz w:val="80"/>
          <w:szCs w:val="80"/>
          <w:rtl/>
        </w:rPr>
      </w:pPr>
      <w:r w:rsidRPr="004226F9">
        <w:rPr>
          <w:rFonts w:ascii="Arabic Typesetting" w:hAnsi="Arabic Typesetting" w:cs="Arabic Typesetting"/>
          <w:b/>
          <w:bCs/>
          <w:sz w:val="80"/>
          <w:szCs w:val="80"/>
          <w:rtl/>
        </w:rPr>
        <w:t>*ومن معاني المحصي (العليم) : الغيب النسبي:</w:t>
      </w:r>
    </w:p>
    <w:p w:rsidR="007E7FF6" w:rsidRPr="00EB19BE" w:rsidRDefault="007E7FF6" w:rsidP="007E7FF6">
      <w:pPr>
        <w:rPr>
          <w:rFonts w:ascii="Arabic Typesetting" w:hAnsi="Arabic Typesetting" w:cs="Arabic Typesetting"/>
          <w:b/>
          <w:bCs/>
          <w:sz w:val="80"/>
          <w:szCs w:val="80"/>
          <w:rtl/>
        </w:rPr>
      </w:pPr>
      <w:r w:rsidRPr="00EB19BE">
        <w:rPr>
          <w:rFonts w:ascii="Arabic Typesetting" w:hAnsi="Arabic Typesetting" w:cs="Arabic Typesetting" w:hint="eastAsia"/>
          <w:b/>
          <w:bCs/>
          <w:sz w:val="80"/>
          <w:szCs w:val="80"/>
          <w:rtl/>
        </w:rPr>
        <w:t>ثانيـها</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علمه بالشيء وهو في اللوح المحفوظ بعد كتابته وقبل إنفاذ أمره ومشيئته .</w:t>
      </w:r>
    </w:p>
    <w:p w:rsidR="007E7FF6" w:rsidRDefault="007E7FF6" w:rsidP="007E7FF6">
      <w:pPr>
        <w:rPr>
          <w:rFonts w:ascii="Arabic Typesetting" w:hAnsi="Arabic Typesetting" w:cs="Arabic Typesetting"/>
          <w:b/>
          <w:bCs/>
          <w:sz w:val="80"/>
          <w:szCs w:val="80"/>
          <w:rtl/>
        </w:rPr>
      </w:pPr>
      <w:r w:rsidRPr="00EB19BE">
        <w:rPr>
          <w:rFonts w:ascii="Arabic Typesetting" w:hAnsi="Arabic Typesetting" w:cs="Arabic Typesetting" w:hint="eastAsia"/>
          <w:b/>
          <w:bCs/>
          <w:sz w:val="80"/>
          <w:szCs w:val="80"/>
          <w:rtl/>
        </w:rPr>
        <w:t>فالله</w:t>
      </w:r>
      <w:r w:rsidRPr="00EB19BE">
        <w:rPr>
          <w:rFonts w:ascii="Arabic Typesetting" w:hAnsi="Arabic Typesetting" w:cs="Arabic Typesetting"/>
          <w:b/>
          <w:bCs/>
          <w:sz w:val="80"/>
          <w:szCs w:val="80"/>
          <w:rtl/>
        </w:rPr>
        <w:t xml:space="preserve"> عز وجل كتب مقادير الخلائق في اللوح المحفوظ قبل أن يخلقهم بخمسين ألف </w:t>
      </w:r>
    </w:p>
    <w:p w:rsidR="007E7FF6" w:rsidRPr="00EB19BE" w:rsidRDefault="007E7FF6" w:rsidP="007E7FF6">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سنة ، والمخلوقات في اللوح قبل إنشائها كلمات ، وتنفيذ ما في اللوح من أحكام تضمنتها الكلمات مرهون بمشيئة الله في تحديد الأوقات التي تناسب </w:t>
      </w:r>
      <w:r w:rsidRPr="00EB19BE">
        <w:rPr>
          <w:rFonts w:ascii="Arabic Typesetting" w:hAnsi="Arabic Typesetting" w:cs="Arabic Typesetting"/>
          <w:b/>
          <w:bCs/>
          <w:sz w:val="80"/>
          <w:szCs w:val="80"/>
          <w:rtl/>
        </w:rPr>
        <w:lastRenderedPageBreak/>
        <w:t>أنواع الابتلاء في خلقه ، وكل ذلك عن علمه بما ف</w:t>
      </w:r>
      <w:r w:rsidRPr="00EB19BE">
        <w:rPr>
          <w:rFonts w:ascii="Arabic Typesetting" w:hAnsi="Arabic Typesetting" w:cs="Arabic Typesetting" w:hint="eastAsia"/>
          <w:b/>
          <w:bCs/>
          <w:sz w:val="80"/>
          <w:szCs w:val="80"/>
          <w:rtl/>
        </w:rPr>
        <w:t>ي</w:t>
      </w:r>
      <w:r w:rsidRPr="00EB19BE">
        <w:rPr>
          <w:rFonts w:ascii="Arabic Typesetting" w:hAnsi="Arabic Typesetting" w:cs="Arabic Typesetting"/>
          <w:b/>
          <w:bCs/>
          <w:sz w:val="80"/>
          <w:szCs w:val="80"/>
          <w:rtl/>
        </w:rPr>
        <w:t xml:space="preserve"> اللوح من حساب وتقدير ، وكيف ومتى يتم الإبداع والتصوير ؟ كما قال تعالى : (ألم تعلم أن الله يعلم ما في السماء والأرض إن ذلك في كتاب إن ذلك على الله يسير) [الحج:70] ، وقال أيضا : (من ما أصاب من مصيبة في الأرض ولا في أنفسكم إلا في كتاب من قبل أن نبرأها)[الحد</w:t>
      </w:r>
      <w:r w:rsidRPr="00EB19BE">
        <w:rPr>
          <w:rFonts w:ascii="Arabic Typesetting" w:hAnsi="Arabic Typesetting" w:cs="Arabic Typesetting" w:hint="eastAsia"/>
          <w:b/>
          <w:bCs/>
          <w:sz w:val="80"/>
          <w:szCs w:val="80"/>
          <w:rtl/>
        </w:rPr>
        <w:t>يد</w:t>
      </w:r>
      <w:r>
        <w:rPr>
          <w:rFonts w:ascii="Arabic Typesetting" w:hAnsi="Arabic Typesetting" w:cs="Arabic Typesetting"/>
          <w:b/>
          <w:bCs/>
          <w:sz w:val="80"/>
          <w:szCs w:val="80"/>
          <w:rtl/>
        </w:rPr>
        <w:t xml:space="preserve">:23] </w:t>
      </w:r>
    </w:p>
    <w:p w:rsidR="007E7FF6" w:rsidRPr="00EB19BE" w:rsidRDefault="007E7FF6" w:rsidP="007E7FF6">
      <w:pPr>
        <w:rPr>
          <w:rFonts w:ascii="Arabic Typesetting" w:hAnsi="Arabic Typesetting" w:cs="Arabic Typesetting"/>
          <w:b/>
          <w:bCs/>
          <w:sz w:val="80"/>
          <w:szCs w:val="80"/>
          <w:rtl/>
        </w:rPr>
      </w:pPr>
      <w:r w:rsidRPr="00EB19BE">
        <w:rPr>
          <w:rFonts w:ascii="Arabic Typesetting" w:hAnsi="Arabic Typesetting" w:cs="Arabic Typesetting" w:hint="eastAsia"/>
          <w:b/>
          <w:bCs/>
          <w:sz w:val="80"/>
          <w:szCs w:val="80"/>
          <w:rtl/>
        </w:rPr>
        <w:t>ثالثـها</w:t>
      </w:r>
      <w:r w:rsidRPr="00EB19BE">
        <w:rPr>
          <w:rFonts w:ascii="Arabic Typesetting" w:hAnsi="Arabic Typesetting" w:cs="Arabic Typesetting"/>
          <w:b/>
          <w:bCs/>
          <w:sz w:val="80"/>
          <w:szCs w:val="80"/>
          <w:rtl/>
        </w:rPr>
        <w:t xml:space="preserve"> : علمه بالشيء حال كونه وتنفيذه ووقت خلقه وتصنيعه ، كما قال : (الله يعلم ما تحمل كل أنثى وما تغيض الأرحام وما تزداد وكل </w:t>
      </w:r>
    </w:p>
    <w:p w:rsidR="007E7FF6" w:rsidRPr="00EB19BE" w:rsidRDefault="007E7FF6" w:rsidP="007E7FF6">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شيء عنده بمقدار عالم الغيب والشهادة الكبير المتعال) [الرعد:8] ، وقال تعالى : (يعلم ما يلح في الأرض وما يخرج منها وما ينزل من السم</w:t>
      </w:r>
      <w:r w:rsidRPr="00EB19BE">
        <w:rPr>
          <w:rFonts w:ascii="Arabic Typesetting" w:hAnsi="Arabic Typesetting" w:cs="Arabic Typesetting" w:hint="eastAsia"/>
          <w:b/>
          <w:bCs/>
          <w:sz w:val="80"/>
          <w:szCs w:val="80"/>
          <w:rtl/>
        </w:rPr>
        <w:t>اء</w:t>
      </w:r>
      <w:r w:rsidRPr="00EB19BE">
        <w:rPr>
          <w:rFonts w:ascii="Arabic Typesetting" w:hAnsi="Arabic Typesetting" w:cs="Arabic Typesetting"/>
          <w:b/>
          <w:bCs/>
          <w:sz w:val="80"/>
          <w:szCs w:val="80"/>
          <w:rtl/>
        </w:rPr>
        <w:t xml:space="preserve"> وما يعرج فيها وهو الرحيم الغفور) [سبأ:2]</w:t>
      </w:r>
    </w:p>
    <w:p w:rsidR="007E7FF6" w:rsidRPr="00EB19BE" w:rsidRDefault="007E7FF6" w:rsidP="007E7FF6">
      <w:pPr>
        <w:rPr>
          <w:rFonts w:ascii="Arabic Typesetting" w:hAnsi="Arabic Typesetting" w:cs="Arabic Typesetting"/>
          <w:b/>
          <w:bCs/>
          <w:sz w:val="80"/>
          <w:szCs w:val="80"/>
          <w:rtl/>
        </w:rPr>
      </w:pPr>
      <w:r w:rsidRPr="00EB19BE">
        <w:rPr>
          <w:rFonts w:ascii="Arabic Typesetting" w:hAnsi="Arabic Typesetting" w:cs="Arabic Typesetting" w:hint="eastAsia"/>
          <w:b/>
          <w:bCs/>
          <w:sz w:val="80"/>
          <w:szCs w:val="80"/>
          <w:rtl/>
        </w:rPr>
        <w:t>رابعـها</w:t>
      </w:r>
      <w:r w:rsidRPr="00EB19BE">
        <w:rPr>
          <w:rFonts w:ascii="Arabic Typesetting" w:hAnsi="Arabic Typesetting" w:cs="Arabic Typesetting"/>
          <w:b/>
          <w:bCs/>
          <w:sz w:val="80"/>
          <w:szCs w:val="80"/>
          <w:rtl/>
        </w:rPr>
        <w:t xml:space="preserve"> : علمه بالشيء بعد كونه وتخليقه وإحاطته بالفعل بعد كسبه وتحقيقه .</w:t>
      </w:r>
    </w:p>
    <w:p w:rsidR="007E7FF6" w:rsidRPr="000128F5" w:rsidRDefault="007E7FF6" w:rsidP="007E7FF6">
      <w:pPr>
        <w:rPr>
          <w:rFonts w:ascii="Arabic Typesetting" w:hAnsi="Arabic Typesetting" w:cs="Arabic Typesetting"/>
          <w:b/>
          <w:bCs/>
          <w:sz w:val="68"/>
          <w:szCs w:val="68"/>
          <w:rtl/>
        </w:rPr>
      </w:pPr>
      <w:r w:rsidRPr="00EB19BE">
        <w:rPr>
          <w:rFonts w:ascii="Arabic Typesetting" w:hAnsi="Arabic Typesetting" w:cs="Arabic Typesetting" w:hint="eastAsia"/>
          <w:b/>
          <w:bCs/>
          <w:sz w:val="80"/>
          <w:szCs w:val="80"/>
          <w:rtl/>
        </w:rPr>
        <w:t>فالله</w:t>
      </w:r>
      <w:r w:rsidRPr="00EB19BE">
        <w:rPr>
          <w:rFonts w:ascii="Arabic Typesetting" w:hAnsi="Arabic Typesetting" w:cs="Arabic Typesetting"/>
          <w:b/>
          <w:bCs/>
          <w:sz w:val="80"/>
          <w:szCs w:val="80"/>
          <w:rtl/>
        </w:rPr>
        <w:t xml:space="preserve"> عز وجل بعد أن ذكر مراتب العلم السابقة في قوله تعالى : (وعنده مفاتح الغيب لا يعلمها إلا هو ويعلم ما في البر والبحر وما تسقط من ورقة إلا يعلمها ولا حبة في ظلمات الأرض ولا رطب ولا يابس إلا في كتاب مبين) [الأنعام:59] ، ذكر بعدها المرتبة الأخيرة فقال : (و</w:t>
      </w:r>
      <w:r w:rsidRPr="00EB19BE">
        <w:rPr>
          <w:rFonts w:ascii="Arabic Typesetting" w:hAnsi="Arabic Typesetting" w:cs="Arabic Typesetting" w:hint="eastAsia"/>
          <w:b/>
          <w:bCs/>
          <w:sz w:val="80"/>
          <w:szCs w:val="80"/>
          <w:rtl/>
        </w:rPr>
        <w:t>هو</w:t>
      </w:r>
      <w:r w:rsidRPr="00EB19BE">
        <w:rPr>
          <w:rFonts w:ascii="Arabic Typesetting" w:hAnsi="Arabic Typesetting" w:cs="Arabic Typesetting"/>
          <w:b/>
          <w:bCs/>
          <w:sz w:val="80"/>
          <w:szCs w:val="80"/>
          <w:rtl/>
        </w:rPr>
        <w:t xml:space="preserve"> الذي يتوفاكم </w:t>
      </w:r>
      <w:r w:rsidRPr="00EB19BE">
        <w:rPr>
          <w:rFonts w:ascii="Arabic Typesetting" w:hAnsi="Arabic Typesetting" w:cs="Arabic Typesetting"/>
          <w:b/>
          <w:bCs/>
          <w:sz w:val="80"/>
          <w:szCs w:val="80"/>
          <w:rtl/>
        </w:rPr>
        <w:lastRenderedPageBreak/>
        <w:t xml:space="preserve">بالليل ويعلم ما جرحتم بالنهار ثم يبعثكم فيه ليقضى أجل مسمى ثم إليه مرجعكم ثم ينبئكم بما كنتم تعملون). [الأنعام:60] ، وقال أيضا : (قد علمنا ما تنقص الأرض منهم وعندنا كتاب حفيظ) </w:t>
      </w:r>
      <w:r w:rsidRPr="000128F5">
        <w:rPr>
          <w:rFonts w:ascii="Arabic Typesetting" w:hAnsi="Arabic Typesetting" w:cs="Arabic Typesetting"/>
          <w:b/>
          <w:bCs/>
          <w:sz w:val="68"/>
          <w:szCs w:val="68"/>
          <w:rtl/>
        </w:rPr>
        <w:t>[قّ:4] ، وقال : (ألم يعلموا أن الله يعلم سرهم ونجواهم وأن الله ع</w:t>
      </w:r>
      <w:r w:rsidRPr="000128F5">
        <w:rPr>
          <w:rFonts w:ascii="Arabic Typesetting" w:hAnsi="Arabic Typesetting" w:cs="Arabic Typesetting" w:hint="eastAsia"/>
          <w:b/>
          <w:bCs/>
          <w:sz w:val="68"/>
          <w:szCs w:val="68"/>
          <w:rtl/>
        </w:rPr>
        <w:t>لام</w:t>
      </w:r>
      <w:r>
        <w:rPr>
          <w:rFonts w:ascii="Arabic Typesetting" w:hAnsi="Arabic Typesetting" w:cs="Arabic Typesetting"/>
          <w:b/>
          <w:bCs/>
          <w:sz w:val="68"/>
          <w:szCs w:val="68"/>
          <w:rtl/>
        </w:rPr>
        <w:t xml:space="preserve"> الغيوب) [التوبة:78]</w:t>
      </w:r>
      <w:r w:rsidRPr="000128F5">
        <w:rPr>
          <w:rFonts w:ascii="Arabic Typesetting" w:hAnsi="Arabic Typesetting" w:cs="Arabic Typesetting"/>
          <w:b/>
          <w:bCs/>
          <w:sz w:val="68"/>
          <w:szCs w:val="68"/>
          <w:rtl/>
        </w:rPr>
        <w:t xml:space="preserve"> .</w:t>
      </w:r>
    </w:p>
    <w:p w:rsidR="007E7FF6" w:rsidRDefault="007E7FF6" w:rsidP="007E7FF6">
      <w:pPr>
        <w:rPr>
          <w:rFonts w:ascii="Arabic Typesetting" w:hAnsi="Arabic Typesetting" w:cs="Arabic Typesetting"/>
          <w:b/>
          <w:bCs/>
          <w:sz w:val="80"/>
          <w:szCs w:val="80"/>
          <w:rtl/>
        </w:rPr>
      </w:pPr>
      <w:r w:rsidRPr="00EB19BE">
        <w:rPr>
          <w:rFonts w:ascii="Arabic Typesetting" w:hAnsi="Arabic Typesetting" w:cs="Arabic Typesetting" w:hint="eastAsia"/>
          <w:b/>
          <w:bCs/>
          <w:sz w:val="80"/>
          <w:szCs w:val="80"/>
          <w:rtl/>
        </w:rPr>
        <w:t>سبحـــان</w:t>
      </w:r>
      <w:r w:rsidRPr="00EB19BE">
        <w:rPr>
          <w:rFonts w:ascii="Arabic Typesetting" w:hAnsi="Arabic Typesetting" w:cs="Arabic Typesetting"/>
          <w:b/>
          <w:bCs/>
          <w:sz w:val="80"/>
          <w:szCs w:val="80"/>
          <w:rtl/>
        </w:rPr>
        <w:t xml:space="preserve"> العالم بكل شيء، الذي لكمال علمه يعلم ما بين أيدي الخلائق وما خلفهم؛ فلا تسقط ورقة إلا بعلمه، ولا تتحرك ذرة إلا بإذنه، يعلم دبيب الخواطر في القلوب حيث لا يطلِّعُ عليها المَلَك، ويعلم ما سيكون منها حيث لا يطلِّعُ عليه القلب ..وشتـــان بين علمٍ مقيد </w:t>
      </w:r>
      <w:r w:rsidRPr="00EB19BE">
        <w:rPr>
          <w:rFonts w:ascii="Arabic Typesetting" w:hAnsi="Arabic Typesetting" w:cs="Arabic Typesetting" w:hint="eastAsia"/>
          <w:b/>
          <w:bCs/>
          <w:sz w:val="80"/>
          <w:szCs w:val="80"/>
          <w:rtl/>
        </w:rPr>
        <w:t>محدود</w:t>
      </w:r>
      <w:r w:rsidRPr="00EB19BE">
        <w:rPr>
          <w:rFonts w:ascii="Arabic Typesetting" w:hAnsi="Arabic Typesetting" w:cs="Arabic Typesetting"/>
          <w:b/>
          <w:bCs/>
          <w:sz w:val="80"/>
          <w:szCs w:val="80"/>
          <w:rtl/>
        </w:rPr>
        <w:t xml:space="preserve"> وعلمٍ مُطلق بلا حدود .. فسبحانه وتعالى في كمال علمه وطلاقة </w:t>
      </w:r>
      <w:r w:rsidRPr="00EB19BE">
        <w:rPr>
          <w:rFonts w:ascii="Arabic Typesetting" w:hAnsi="Arabic Typesetting" w:cs="Arabic Typesetting"/>
          <w:b/>
          <w:bCs/>
          <w:sz w:val="80"/>
          <w:szCs w:val="80"/>
          <w:rtl/>
        </w:rPr>
        <w:lastRenderedPageBreak/>
        <w:t>وصفه، فعلمه فوق علم كل ذي علم .. كما قال الله تعالى {.. نَرْفَعُ دَرَجَاتٍ مِّن نَّشَاء وَفَوْقَ كُلِّ ذِي عِلْمٍ عَلِيمٌ } [يوسف: 76]</w:t>
      </w:r>
    </w:p>
    <w:p w:rsidR="007E7FF6" w:rsidRPr="000128F5" w:rsidRDefault="007E7FF6" w:rsidP="007E7FF6">
      <w:pPr>
        <w:rPr>
          <w:rFonts w:ascii="Arabic Typesetting" w:hAnsi="Arabic Typesetting" w:cs="Arabic Typesetting"/>
          <w:b/>
          <w:bCs/>
          <w:sz w:val="80"/>
          <w:szCs w:val="80"/>
          <w:rtl/>
        </w:rPr>
      </w:pPr>
      <w:r w:rsidRPr="000128F5">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E2157F" w:rsidRDefault="00E2157F">
      <w:bookmarkStart w:id="0" w:name="_GoBack"/>
      <w:bookmarkEnd w:id="0"/>
    </w:p>
    <w:sectPr w:rsidR="00E2157F"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69" w:rsidRDefault="005E7169" w:rsidP="007E7FF6">
      <w:pPr>
        <w:spacing w:after="0" w:line="240" w:lineRule="auto"/>
      </w:pPr>
      <w:r>
        <w:separator/>
      </w:r>
    </w:p>
  </w:endnote>
  <w:endnote w:type="continuationSeparator" w:id="0">
    <w:p w:rsidR="005E7169" w:rsidRDefault="005E7169" w:rsidP="007E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0331981"/>
      <w:docPartObj>
        <w:docPartGallery w:val="Page Numbers (Bottom of Page)"/>
        <w:docPartUnique/>
      </w:docPartObj>
    </w:sdtPr>
    <w:sdtContent>
      <w:p w:rsidR="007E7FF6" w:rsidRDefault="007E7FF6">
        <w:pPr>
          <w:pStyle w:val="a4"/>
          <w:jc w:val="center"/>
        </w:pPr>
        <w:r>
          <w:fldChar w:fldCharType="begin"/>
        </w:r>
        <w:r>
          <w:instrText>PAGE   \* MERGEFORMAT</w:instrText>
        </w:r>
        <w:r>
          <w:fldChar w:fldCharType="separate"/>
        </w:r>
        <w:r w:rsidRPr="007E7FF6">
          <w:rPr>
            <w:noProof/>
            <w:rtl/>
            <w:lang w:val="ar-SA"/>
          </w:rPr>
          <w:t>5</w:t>
        </w:r>
        <w:r>
          <w:fldChar w:fldCharType="end"/>
        </w:r>
      </w:p>
    </w:sdtContent>
  </w:sdt>
  <w:p w:rsidR="007E7FF6" w:rsidRDefault="007E7F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69" w:rsidRDefault="005E7169" w:rsidP="007E7FF6">
      <w:pPr>
        <w:spacing w:after="0" w:line="240" w:lineRule="auto"/>
      </w:pPr>
      <w:r>
        <w:separator/>
      </w:r>
    </w:p>
  </w:footnote>
  <w:footnote w:type="continuationSeparator" w:id="0">
    <w:p w:rsidR="005E7169" w:rsidRDefault="005E7169" w:rsidP="007E7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F6"/>
    <w:rsid w:val="00303A64"/>
    <w:rsid w:val="005E7169"/>
    <w:rsid w:val="007E7FF6"/>
    <w:rsid w:val="00E2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FF6"/>
    <w:pPr>
      <w:tabs>
        <w:tab w:val="center" w:pos="4153"/>
        <w:tab w:val="right" w:pos="8306"/>
      </w:tabs>
      <w:spacing w:after="0" w:line="240" w:lineRule="auto"/>
    </w:pPr>
  </w:style>
  <w:style w:type="character" w:customStyle="1" w:styleId="Char">
    <w:name w:val="رأس الصفحة Char"/>
    <w:basedOn w:val="a0"/>
    <w:link w:val="a3"/>
    <w:uiPriority w:val="99"/>
    <w:rsid w:val="007E7FF6"/>
    <w:rPr>
      <w:rFonts w:cs="Arial"/>
    </w:rPr>
  </w:style>
  <w:style w:type="paragraph" w:styleId="a4">
    <w:name w:val="footer"/>
    <w:basedOn w:val="a"/>
    <w:link w:val="Char0"/>
    <w:uiPriority w:val="99"/>
    <w:unhideWhenUsed/>
    <w:rsid w:val="007E7FF6"/>
    <w:pPr>
      <w:tabs>
        <w:tab w:val="center" w:pos="4153"/>
        <w:tab w:val="right" w:pos="8306"/>
      </w:tabs>
      <w:spacing w:after="0" w:line="240" w:lineRule="auto"/>
    </w:pPr>
  </w:style>
  <w:style w:type="character" w:customStyle="1" w:styleId="Char0">
    <w:name w:val="تذييل الصفحة Char"/>
    <w:basedOn w:val="a0"/>
    <w:link w:val="a4"/>
    <w:uiPriority w:val="99"/>
    <w:rsid w:val="007E7FF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FF6"/>
    <w:pPr>
      <w:tabs>
        <w:tab w:val="center" w:pos="4153"/>
        <w:tab w:val="right" w:pos="8306"/>
      </w:tabs>
      <w:spacing w:after="0" w:line="240" w:lineRule="auto"/>
    </w:pPr>
  </w:style>
  <w:style w:type="character" w:customStyle="1" w:styleId="Char">
    <w:name w:val="رأس الصفحة Char"/>
    <w:basedOn w:val="a0"/>
    <w:link w:val="a3"/>
    <w:uiPriority w:val="99"/>
    <w:rsid w:val="007E7FF6"/>
    <w:rPr>
      <w:rFonts w:cs="Arial"/>
    </w:rPr>
  </w:style>
  <w:style w:type="paragraph" w:styleId="a4">
    <w:name w:val="footer"/>
    <w:basedOn w:val="a"/>
    <w:link w:val="Char0"/>
    <w:uiPriority w:val="99"/>
    <w:unhideWhenUsed/>
    <w:rsid w:val="007E7FF6"/>
    <w:pPr>
      <w:tabs>
        <w:tab w:val="center" w:pos="4153"/>
        <w:tab w:val="right" w:pos="8306"/>
      </w:tabs>
      <w:spacing w:after="0" w:line="240" w:lineRule="auto"/>
    </w:pPr>
  </w:style>
  <w:style w:type="character" w:customStyle="1" w:styleId="Char0">
    <w:name w:val="تذييل الصفحة Char"/>
    <w:basedOn w:val="a0"/>
    <w:link w:val="a4"/>
    <w:uiPriority w:val="99"/>
    <w:rsid w:val="007E7FF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331</Words>
  <Characters>1890</Characters>
  <Application>Microsoft Office Word</Application>
  <DocSecurity>0</DocSecurity>
  <Lines>15</Lines>
  <Paragraphs>4</Paragraphs>
  <ScaleCrop>false</ScaleCrop>
  <Company>Ahmed-Under</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2022-04-03T14:15:00Z</dcterms:created>
  <dcterms:modified xsi:type="dcterms:W3CDTF">2022-04-03T14:16:00Z</dcterms:modified>
</cp:coreProperties>
</file>