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0C" w:rsidRPr="00F76BE4" w:rsidRDefault="0054690C" w:rsidP="0054690C">
      <w:pPr>
        <w:rPr>
          <w:rFonts w:ascii="Arabic Typesetting" w:hAnsi="Arabic Typesetting" w:cs="Arabic Typesetting"/>
          <w:b/>
          <w:bCs/>
          <w:sz w:val="94"/>
          <w:szCs w:val="94"/>
          <w:rtl/>
        </w:rPr>
      </w:pPr>
      <w:r w:rsidRPr="00F76BE4">
        <w:rPr>
          <w:rFonts w:ascii="Arabic Typesetting" w:hAnsi="Arabic Typesetting" w:cs="Arabic Typesetting"/>
          <w:b/>
          <w:bCs/>
          <w:sz w:val="94"/>
          <w:szCs w:val="94"/>
          <w:rtl/>
        </w:rPr>
        <w:t xml:space="preserve">بسم الله والحمد لله والصلاة والسلام على رسول الله وبعد : فهذه </w:t>
      </w:r>
    </w:p>
    <w:p w:rsidR="0054690C" w:rsidRDefault="0054690C" w:rsidP="0054690C">
      <w:pPr>
        <w:rPr>
          <w:rFonts w:ascii="Arabic Typesetting" w:hAnsi="Arabic Typesetting" w:cs="Arabic Typesetting"/>
          <w:b/>
          <w:bCs/>
          <w:sz w:val="94"/>
          <w:szCs w:val="94"/>
          <w:rtl/>
        </w:rPr>
      </w:pPr>
      <w:r w:rsidRPr="00F76BE4">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الثانية</w:t>
      </w:r>
      <w:r w:rsidRPr="00F76BE4">
        <w:rPr>
          <w:rFonts w:ascii="Arabic Typesetting" w:hAnsi="Arabic Typesetting" w:cs="Arabic Typesetting"/>
          <w:b/>
          <w:bCs/>
          <w:sz w:val="94"/>
          <w:szCs w:val="94"/>
          <w:rtl/>
        </w:rPr>
        <w:t xml:space="preserve"> </w:t>
      </w:r>
      <w:proofErr w:type="spellStart"/>
      <w:r w:rsidRPr="00F76BE4">
        <w:rPr>
          <w:rFonts w:ascii="Arabic Typesetting" w:hAnsi="Arabic Typesetting" w:cs="Arabic Typesetting"/>
          <w:b/>
          <w:bCs/>
          <w:sz w:val="94"/>
          <w:szCs w:val="94"/>
          <w:rtl/>
        </w:rPr>
        <w:t>والستون</w:t>
      </w:r>
      <w:proofErr w:type="spellEnd"/>
      <w:r w:rsidRPr="00F76BE4">
        <w:rPr>
          <w:rFonts w:ascii="Arabic Typesetting" w:hAnsi="Arabic Typesetting" w:cs="Arabic Typesetting"/>
          <w:b/>
          <w:bCs/>
          <w:sz w:val="94"/>
          <w:szCs w:val="94"/>
          <w:rtl/>
        </w:rPr>
        <w:t xml:space="preserve"> </w:t>
      </w:r>
      <w:proofErr w:type="spellStart"/>
      <w:r w:rsidRPr="00F76BE4">
        <w:rPr>
          <w:rFonts w:ascii="Arabic Typesetting" w:hAnsi="Arabic Typesetting" w:cs="Arabic Typesetting"/>
          <w:b/>
          <w:bCs/>
          <w:sz w:val="94"/>
          <w:szCs w:val="94"/>
          <w:rtl/>
        </w:rPr>
        <w:t>بعدالمائة</w:t>
      </w:r>
      <w:proofErr w:type="spellEnd"/>
      <w:r w:rsidRPr="00F76BE4">
        <w:rPr>
          <w:rFonts w:ascii="Arabic Typesetting" w:hAnsi="Arabic Typesetting" w:cs="Arabic Typesetting"/>
          <w:b/>
          <w:bCs/>
          <w:sz w:val="94"/>
          <w:szCs w:val="94"/>
          <w:rtl/>
        </w:rPr>
        <w:t xml:space="preserve">  في موضوع  ( الديّان ) من </w:t>
      </w:r>
      <w:proofErr w:type="spellStart"/>
      <w:r w:rsidRPr="00F76BE4">
        <w:rPr>
          <w:rFonts w:ascii="Arabic Typesetting" w:hAnsi="Arabic Typesetting" w:cs="Arabic Typesetting"/>
          <w:b/>
          <w:bCs/>
          <w:sz w:val="94"/>
          <w:szCs w:val="94"/>
          <w:rtl/>
        </w:rPr>
        <w:t>اسماءالله</w:t>
      </w:r>
      <w:proofErr w:type="spellEnd"/>
      <w:r w:rsidRPr="00F76BE4">
        <w:rPr>
          <w:rFonts w:ascii="Arabic Typesetting" w:hAnsi="Arabic Typesetting" w:cs="Arabic Typesetting"/>
          <w:b/>
          <w:bCs/>
          <w:sz w:val="94"/>
          <w:szCs w:val="94"/>
          <w:rtl/>
        </w:rPr>
        <w:t xml:space="preserve"> </w:t>
      </w:r>
    </w:p>
    <w:p w:rsidR="0054690C" w:rsidRDefault="0054690C" w:rsidP="0054690C">
      <w:pPr>
        <w:rPr>
          <w:rFonts w:ascii="Arabic Typesetting" w:hAnsi="Arabic Typesetting" w:cs="Arabic Typesetting"/>
          <w:b/>
          <w:bCs/>
          <w:sz w:val="94"/>
          <w:szCs w:val="94"/>
          <w:rtl/>
        </w:rPr>
      </w:pPr>
      <w:r w:rsidRPr="00F76BE4">
        <w:rPr>
          <w:rFonts w:ascii="Arabic Typesetting" w:hAnsi="Arabic Typesetting" w:cs="Arabic Typesetting"/>
          <w:b/>
          <w:bCs/>
          <w:sz w:val="94"/>
          <w:szCs w:val="94"/>
          <w:rtl/>
        </w:rPr>
        <w:t>الحسنى وصفاته وهي بعنوان: *وعند الله تجتمع الخصوم :</w:t>
      </w:r>
    </w:p>
    <w:p w:rsidR="0054690C" w:rsidRPr="00536478" w:rsidRDefault="0054690C" w:rsidP="0054690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وجماع القول في إثبات الصفات:‏ هو القول بما كان عليه سلف الأمة وأئمتها، وهو أن يوصف الله بما وصف به نفسه وبما وصفه به رسوله، ويصان ذلك عن التحريف </w:t>
      </w:r>
      <w:r w:rsidRPr="00536478">
        <w:rPr>
          <w:rFonts w:ascii="Arabic Typesetting" w:hAnsi="Arabic Typesetting" w:cs="Arabic Typesetting"/>
          <w:b/>
          <w:bCs/>
          <w:sz w:val="94"/>
          <w:szCs w:val="94"/>
          <w:rtl/>
        </w:rPr>
        <w:lastRenderedPageBreak/>
        <w:t xml:space="preserve">والتمثيل، والتكييف والتعطيل؛ فإن الله ليس كمثله شيء لا في ذاته ولا في صفاته ولا في أفعاله، فمن نفى صفاته كان معطلاً، ومن مثل صفاته بصفات مخلوقاته كان ممثلاً، والواجب إثبات الصفات ونفي </w:t>
      </w:r>
      <w:proofErr w:type="spellStart"/>
      <w:r w:rsidRPr="00536478">
        <w:rPr>
          <w:rFonts w:ascii="Arabic Typesetting" w:hAnsi="Arabic Typesetting" w:cs="Arabic Typesetting"/>
          <w:b/>
          <w:bCs/>
          <w:sz w:val="94"/>
          <w:szCs w:val="94"/>
          <w:rtl/>
        </w:rPr>
        <w:t>مماثلتها</w:t>
      </w:r>
      <w:proofErr w:type="spellEnd"/>
      <w:r w:rsidRPr="00536478">
        <w:rPr>
          <w:rFonts w:ascii="Arabic Typesetting" w:hAnsi="Arabic Typesetting" w:cs="Arabic Typesetting"/>
          <w:b/>
          <w:bCs/>
          <w:sz w:val="94"/>
          <w:szCs w:val="94"/>
          <w:rtl/>
        </w:rPr>
        <w:t xml:space="preserve"> لصفات المخلوقات، إثباتاً بلا تشبيه وتنزيها بلا تعطيل، كما قال تعالى:‏ ‏{‏‏لَيْسَ كَمِثْلِهِ شَيْءٌ}‏‏، فهذا رد على الممثلة، ‏{‏‏وَهُوَ السَّمِيعُ البَصِيرُ}‏‏ ‏[‏الشورى:‏ 11‏]‏، رد على المعطلة فالممثل يعبد صنماً والمعطل يعبد عدماً.‏</w:t>
      </w:r>
    </w:p>
    <w:p w:rsidR="0054690C" w:rsidRPr="00536478" w:rsidRDefault="0054690C" w:rsidP="0054690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وطريقة الرسل صلوات الله عليهم إثبات صفات الكمال لله على وجه التفصيل، وتنزيهه بالقول المطلق عن التمثيل، فطريقتهم إثبات مفصل ونفي مجمل، وأما الملاحدة من المتفلسفة، والقرامطة والجهمية، ونحوهم، فبالعكس؛ نفي مفصل، وإثبات مجمل.‏</w:t>
      </w:r>
    </w:p>
    <w:p w:rsidR="0054690C" w:rsidRPr="00536478" w:rsidRDefault="0054690C" w:rsidP="0054690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فالله تعالى أخبر في كتابه:‏إنه‏{‏‏بِكُلِّ شَيْءٍ عَلِيمٌ}‏‏ ‏[‏الشورى:‏12‏]‏، وإنه ‏{‏‏عَلَى كُلِّ شَيْءٍ قَدِيرٌ‏}‏‏ ‏[‏آل عمران:‏29‏]‏، وإنه ‏{‏‏غَفُورٌ رَّحِيمٌ}‏‏، ‏{‏‏عَزِيزٌ حَكِيمٌ‏}‏‏، ‏{‏‏سَمِيعٌ بَصِيرٌ‏}‏‏، </w:t>
      </w:r>
      <w:r w:rsidRPr="00536478">
        <w:rPr>
          <w:rFonts w:ascii="Arabic Typesetting" w:hAnsi="Arabic Typesetting" w:cs="Arabic Typesetting"/>
          <w:b/>
          <w:bCs/>
          <w:sz w:val="94"/>
          <w:szCs w:val="94"/>
          <w:rtl/>
        </w:rPr>
        <w:lastRenderedPageBreak/>
        <w:t>‏{‏‏خَلَقَ السَّمَاوَاتِ وَالْأَرْضَ وَمَا بَيْنَهُمَا فِي سِتَّةِ أَيَّامٍ ثُمَّ اسْتَوَى عَلَى الْعَرْشِ‏}‏‏ ‏[‏الفرقان:‏59، السجدة:‏4‏]‏ وأنه يحب المتقين، ويرضى عن المؤمنين، ويغضب على الكافرين، وأنه فعال لما يريد، وأنه كلم موسى تكليماً وناداه من جانب الطور الأيمن وقربه نجيا، وأنه ينادى عباده فيقول:‏‏{‏‏أَيْنَ شُرَكَائِيَ الَّذِينَ كُنتُمْ تَزْعُمُونَ}‏‏ ‏</w:t>
      </w:r>
      <w:r w:rsidRPr="00161B16">
        <w:rPr>
          <w:rFonts w:ascii="Arabic Typesetting" w:hAnsi="Arabic Typesetting" w:cs="Arabic Typesetting"/>
          <w:b/>
          <w:bCs/>
          <w:sz w:val="74"/>
          <w:szCs w:val="74"/>
          <w:rtl/>
        </w:rPr>
        <w:t>[‏القصص:‏62‏]‏</w:t>
      </w:r>
      <w:r w:rsidRPr="00536478">
        <w:rPr>
          <w:rFonts w:ascii="Arabic Typesetting" w:hAnsi="Arabic Typesetting" w:cs="Arabic Typesetting"/>
          <w:b/>
          <w:bCs/>
          <w:sz w:val="94"/>
          <w:szCs w:val="94"/>
          <w:rtl/>
        </w:rPr>
        <w:t xml:space="preserve">، وأمثال ذلك، وقال تعالى:‏ ‏{‏‏لَيْسَ كَمِثْلِهِ شَيْءٌ}‏‏ ‏[‏الشورى:‏11‏]‏، </w:t>
      </w:r>
    </w:p>
    <w:p w:rsidR="0054690C" w:rsidRPr="00161B16" w:rsidRDefault="0054690C" w:rsidP="0054690C">
      <w:pPr>
        <w:rPr>
          <w:rFonts w:ascii="Arabic Typesetting" w:hAnsi="Arabic Typesetting" w:cs="Arabic Typesetting"/>
          <w:b/>
          <w:bCs/>
          <w:sz w:val="82"/>
          <w:szCs w:val="82"/>
          <w:rtl/>
        </w:rPr>
      </w:pPr>
      <w:r w:rsidRPr="00536478">
        <w:rPr>
          <w:rFonts w:ascii="Arabic Typesetting" w:hAnsi="Arabic Typesetting" w:cs="Arabic Typesetting"/>
          <w:b/>
          <w:bCs/>
          <w:sz w:val="94"/>
          <w:szCs w:val="94"/>
          <w:rtl/>
        </w:rPr>
        <w:lastRenderedPageBreak/>
        <w:t xml:space="preserve">‏{‏‏هَلْ تَعْلَمُ لَهُ سَمِيّاً‏}‏‏ ‏[‏مريم:‏65‏]‏، ‏{‏‏وَلَمْ يَكُن لَّهُ كُفُواً أَحَدٌ‏}‏‏ </w:t>
      </w:r>
      <w:r w:rsidRPr="00161B16">
        <w:rPr>
          <w:rFonts w:ascii="Arabic Typesetting" w:hAnsi="Arabic Typesetting" w:cs="Arabic Typesetting"/>
          <w:b/>
          <w:bCs/>
          <w:sz w:val="82"/>
          <w:szCs w:val="82"/>
          <w:rtl/>
        </w:rPr>
        <w:t>‏[‏الإخلاص:‏4‏]‏.‏</w:t>
      </w:r>
    </w:p>
    <w:p w:rsidR="0054690C" w:rsidRPr="00536478" w:rsidRDefault="0054690C" w:rsidP="0054690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فبين بذلك أن الله لا مثل له ولا سمى ولا كفو، فلا يجوز أن يكون شيء من صفاته مماثلاً لشيء مـن صفات المخلوقات، ولا أن يكون المخلوق مكافئاً ولا مسامياً لـه في شيء من صفاته سبحانه وتعالى.‏</w:t>
      </w:r>
    </w:p>
    <w:p w:rsidR="0054690C" w:rsidRDefault="0054690C" w:rsidP="0054690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وأما الملاحدة فقلبوا الأمر، وأخذوا يشبهونه بالمعدومات والممتنعات والمتناقضات، فغلاتهم يقولون:‏لا حي ولا ميت، ولا عالم ولا جاهل، ولا سميع ولا </w:t>
      </w:r>
      <w:r w:rsidRPr="00536478">
        <w:rPr>
          <w:rFonts w:ascii="Arabic Typesetting" w:hAnsi="Arabic Typesetting" w:cs="Arabic Typesetting"/>
          <w:b/>
          <w:bCs/>
          <w:sz w:val="94"/>
          <w:szCs w:val="94"/>
          <w:rtl/>
        </w:rPr>
        <w:lastRenderedPageBreak/>
        <w:t xml:space="preserve">أصم، ولا متكلم ولا أخرس، بل قد يقولون:‏لا موجود ولا معدوم، ولا هو شيء ولا ليس </w:t>
      </w:r>
      <w:proofErr w:type="spellStart"/>
      <w:r w:rsidRPr="00536478">
        <w:rPr>
          <w:rFonts w:ascii="Arabic Typesetting" w:hAnsi="Arabic Typesetting" w:cs="Arabic Typesetting"/>
          <w:b/>
          <w:bCs/>
          <w:sz w:val="94"/>
          <w:szCs w:val="94"/>
          <w:rtl/>
        </w:rPr>
        <w:t>بشيء.‏وآخرون</w:t>
      </w:r>
      <w:proofErr w:type="spellEnd"/>
      <w:r w:rsidRPr="00536478">
        <w:rPr>
          <w:rFonts w:ascii="Arabic Typesetting" w:hAnsi="Arabic Typesetting" w:cs="Arabic Typesetting"/>
          <w:b/>
          <w:bCs/>
          <w:sz w:val="94"/>
          <w:szCs w:val="94"/>
          <w:rtl/>
        </w:rPr>
        <w:t xml:space="preserve"> يقولون:‏ لا داخل العالم ولا خارجه، ولا مباين للعالم ولا حال فيه، وأمثال هذه العبارات التي ينفون بها الأمور المتقابلة التي لا يمكن انتفاؤها معاً، كما يقول محققو هؤلاء:‏ إنه وجود مطلق.‏</w:t>
      </w:r>
    </w:p>
    <w:p w:rsidR="0054690C" w:rsidRPr="00161B16" w:rsidRDefault="0054690C" w:rsidP="0054690C">
      <w:pPr>
        <w:rPr>
          <w:rFonts w:ascii="Arabic Typesetting" w:hAnsi="Arabic Typesetting" w:cs="Arabic Typesetting"/>
          <w:b/>
          <w:bCs/>
          <w:sz w:val="94"/>
          <w:szCs w:val="94"/>
          <w:rtl/>
        </w:rPr>
      </w:pPr>
      <w:r w:rsidRPr="00161B16">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161B16">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0B" w:rsidRDefault="00286E0B" w:rsidP="0054690C">
      <w:pPr>
        <w:spacing w:after="0" w:line="240" w:lineRule="auto"/>
      </w:pPr>
      <w:r>
        <w:separator/>
      </w:r>
    </w:p>
  </w:endnote>
  <w:endnote w:type="continuationSeparator" w:id="0">
    <w:p w:rsidR="00286E0B" w:rsidRDefault="00286E0B" w:rsidP="0054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2164325"/>
      <w:docPartObj>
        <w:docPartGallery w:val="Page Numbers (Bottom of Page)"/>
        <w:docPartUnique/>
      </w:docPartObj>
    </w:sdtPr>
    <w:sdtContent>
      <w:p w:rsidR="0054690C" w:rsidRDefault="0054690C">
        <w:pPr>
          <w:pStyle w:val="a4"/>
          <w:jc w:val="center"/>
        </w:pPr>
        <w:r>
          <w:fldChar w:fldCharType="begin"/>
        </w:r>
        <w:r>
          <w:instrText>PAGE   \* MERGEFORMAT</w:instrText>
        </w:r>
        <w:r>
          <w:fldChar w:fldCharType="separate"/>
        </w:r>
        <w:r w:rsidRPr="0054690C">
          <w:rPr>
            <w:noProof/>
            <w:rtl/>
            <w:lang w:val="ar-SA"/>
          </w:rPr>
          <w:t>6</w:t>
        </w:r>
        <w:r>
          <w:fldChar w:fldCharType="end"/>
        </w:r>
      </w:p>
    </w:sdtContent>
  </w:sdt>
  <w:p w:rsidR="0054690C" w:rsidRDefault="005469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0B" w:rsidRDefault="00286E0B" w:rsidP="0054690C">
      <w:pPr>
        <w:spacing w:after="0" w:line="240" w:lineRule="auto"/>
      </w:pPr>
      <w:r>
        <w:separator/>
      </w:r>
    </w:p>
  </w:footnote>
  <w:footnote w:type="continuationSeparator" w:id="0">
    <w:p w:rsidR="00286E0B" w:rsidRDefault="00286E0B" w:rsidP="00546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0C"/>
    <w:rsid w:val="00286E0B"/>
    <w:rsid w:val="003B682F"/>
    <w:rsid w:val="0054690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90C"/>
    <w:pPr>
      <w:tabs>
        <w:tab w:val="center" w:pos="4153"/>
        <w:tab w:val="right" w:pos="8306"/>
      </w:tabs>
      <w:spacing w:after="0" w:line="240" w:lineRule="auto"/>
    </w:pPr>
  </w:style>
  <w:style w:type="character" w:customStyle="1" w:styleId="Char">
    <w:name w:val="رأس الصفحة Char"/>
    <w:basedOn w:val="a0"/>
    <w:link w:val="a3"/>
    <w:uiPriority w:val="99"/>
    <w:rsid w:val="0054690C"/>
    <w:rPr>
      <w:rFonts w:cs="Arial"/>
    </w:rPr>
  </w:style>
  <w:style w:type="paragraph" w:styleId="a4">
    <w:name w:val="footer"/>
    <w:basedOn w:val="a"/>
    <w:link w:val="Char0"/>
    <w:uiPriority w:val="99"/>
    <w:unhideWhenUsed/>
    <w:rsid w:val="0054690C"/>
    <w:pPr>
      <w:tabs>
        <w:tab w:val="center" w:pos="4153"/>
        <w:tab w:val="right" w:pos="8306"/>
      </w:tabs>
      <w:spacing w:after="0" w:line="240" w:lineRule="auto"/>
    </w:pPr>
  </w:style>
  <w:style w:type="character" w:customStyle="1" w:styleId="Char0">
    <w:name w:val="تذييل الصفحة Char"/>
    <w:basedOn w:val="a0"/>
    <w:link w:val="a4"/>
    <w:uiPriority w:val="99"/>
    <w:rsid w:val="0054690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690C"/>
    <w:pPr>
      <w:tabs>
        <w:tab w:val="center" w:pos="4153"/>
        <w:tab w:val="right" w:pos="8306"/>
      </w:tabs>
      <w:spacing w:after="0" w:line="240" w:lineRule="auto"/>
    </w:pPr>
  </w:style>
  <w:style w:type="character" w:customStyle="1" w:styleId="Char">
    <w:name w:val="رأس الصفحة Char"/>
    <w:basedOn w:val="a0"/>
    <w:link w:val="a3"/>
    <w:uiPriority w:val="99"/>
    <w:rsid w:val="0054690C"/>
    <w:rPr>
      <w:rFonts w:cs="Arial"/>
    </w:rPr>
  </w:style>
  <w:style w:type="paragraph" w:styleId="a4">
    <w:name w:val="footer"/>
    <w:basedOn w:val="a"/>
    <w:link w:val="Char0"/>
    <w:uiPriority w:val="99"/>
    <w:unhideWhenUsed/>
    <w:rsid w:val="0054690C"/>
    <w:pPr>
      <w:tabs>
        <w:tab w:val="center" w:pos="4153"/>
        <w:tab w:val="right" w:pos="8306"/>
      </w:tabs>
      <w:spacing w:after="0" w:line="240" w:lineRule="auto"/>
    </w:pPr>
  </w:style>
  <w:style w:type="character" w:customStyle="1" w:styleId="Char0">
    <w:name w:val="تذييل الصفحة Char"/>
    <w:basedOn w:val="a0"/>
    <w:link w:val="a4"/>
    <w:uiPriority w:val="99"/>
    <w:rsid w:val="0054690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2070</Characters>
  <Application>Microsoft Office Word</Application>
  <DocSecurity>0</DocSecurity>
  <Lines>17</Lines>
  <Paragraphs>4</Paragraphs>
  <ScaleCrop>false</ScaleCrop>
  <Company>Ahmed-Under</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2022-01-29T11:28:00Z</dcterms:created>
  <dcterms:modified xsi:type="dcterms:W3CDTF">2022-01-29T11:29:00Z</dcterms:modified>
</cp:coreProperties>
</file>