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00" w:rsidRPr="00555FB1" w:rsidRDefault="00E53700" w:rsidP="00E5370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555FB1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</w:t>
      </w:r>
    </w:p>
    <w:p w:rsidR="00E53700" w:rsidRDefault="00E53700" w:rsidP="00E5370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555FB1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السادسة</w:t>
      </w:r>
      <w:r w:rsidRPr="00555FB1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عشرة في موضوع (المتين) والتي هي بعنوان :    </w:t>
      </w:r>
    </w:p>
    <w:p w:rsidR="00E53700" w:rsidRDefault="00E53700" w:rsidP="00E5370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555FB1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و( المتين ) يأتي بمعنى ( الواسع ) :   </w:t>
      </w:r>
    </w:p>
    <w:p w:rsidR="00E53700" w:rsidRPr="00F824DB" w:rsidRDefault="00E53700" w:rsidP="00E53700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وقال : الألوسي :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{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إِنَّمَا إِلَهُكُمُ اللَّهُ الَّذِي لَا إِلَهَ إِلَّا هُوَ وَسِعَ كُلَّ شَيْءٍ عِلْمًا  } طه: ٩٨  أي وسع علمه كل ما كان شأنه أن يعلم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فالشئ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هنا شامل للموجود والمعدوم وانتصب ( علما ) على التمييز المحول عن الفاعل والجملة بدل من الصلة كأنه قيل : إنما الهكم الذي وسع كل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شئ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علما لا غيره كائنا ما كان فيدخل فيه العجل الذي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هو مثل في الغباوة دخولا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أوليا،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وقرأ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مجاهد </w:t>
      </w:r>
      <w:r w:rsidRPr="00F824DB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وقتادة ( وسع ) بفتح السين مشددة فيكون انتصاب ( علماً ) على أنه مفعول ثان </w:t>
      </w:r>
    </w:p>
    <w:p w:rsidR="00E53700" w:rsidRPr="00F824DB" w:rsidRDefault="00E53700" w:rsidP="00E53700">
      <w:pPr>
        <w:rPr>
          <w:rFonts w:ascii="Arabic Typesetting" w:hAnsi="Arabic Typesetting" w:cs="Arabic Typesetting"/>
          <w:b/>
          <w:bCs/>
          <w:sz w:val="66"/>
          <w:szCs w:val="66"/>
          <w:rtl/>
        </w:rPr>
      </w:pPr>
      <w:r w:rsidRPr="00F824DB">
        <w:rPr>
          <w:rFonts w:ascii="Arabic Typesetting" w:hAnsi="Arabic Typesetting" w:cs="Arabic Typesetting" w:hint="cs"/>
          <w:b/>
          <w:bCs/>
          <w:sz w:val="66"/>
          <w:szCs w:val="66"/>
          <w:rtl/>
        </w:rPr>
        <w:t>[</w:t>
      </w:r>
      <w:r w:rsidRPr="00F824DB">
        <w:rPr>
          <w:rFonts w:ascii="Arabic Typesetting" w:hAnsi="Arabic Typesetting" w:cs="Arabic Typesetting"/>
          <w:b/>
          <w:bCs/>
          <w:sz w:val="66"/>
          <w:szCs w:val="66"/>
          <w:rtl/>
        </w:rPr>
        <w:t xml:space="preserve"> روح المعاني ج16 ص258</w:t>
      </w:r>
      <w:r w:rsidRPr="00F824DB">
        <w:rPr>
          <w:rFonts w:ascii="Arabic Typesetting" w:hAnsi="Arabic Typesetting" w:cs="Arabic Typesetting" w:hint="cs"/>
          <w:b/>
          <w:bCs/>
          <w:sz w:val="66"/>
          <w:szCs w:val="66"/>
          <w:rtl/>
        </w:rPr>
        <w:t xml:space="preserve"> ]</w:t>
      </w:r>
    </w:p>
    <w:p w:rsidR="00E53700" w:rsidRPr="002F03C5" w:rsidRDefault="00E53700" w:rsidP="00E5370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وقال الرازي : أما قوله : { والله واسع عليم } فالمعنى أنه سبحانه في الإفضال لا ينتهي إلى حد تنقطع قدرته على الإفضال دونه ، لأنه قادر على المقدورات التي لا نهاية لها ، وهو مع ذلك عليم بمقادير ما يصلحهم من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الإفضال والرزق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[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التفسير الكبير ج23 ص187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]</w:t>
      </w:r>
    </w:p>
    <w:p w:rsidR="00E53700" w:rsidRDefault="00E53700" w:rsidP="00E5370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وقوله تعالى  :{ ان الله واسع }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باحاطته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بالاشياء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ملكا وخلقا فيكون تذييلا لقوله {ولله المشرق والمغرب } وكذا ان فسرت السعة بسعة الرحمة فان قوله {ولله المشرق والمغرب} لما اشتمل على معنى قولنا لا تختص العبادة والصلاة ببعض المساجد بل الارض كلها مسجد لكم فص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لوا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فى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اي بقعة شئتم من بقاعها فهم منه انه واسع الشريعة بالترخيص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والتوسعة على عباده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فى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دينهم لا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يضطرهم الى ما يعجزون عن ادائه 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.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</w:p>
    <w:p w:rsidR="00E53700" w:rsidRPr="00F824DB" w:rsidRDefault="00E53700" w:rsidP="00E5370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F824DB">
        <w:rPr>
          <w:rFonts w:ascii="Arabic Typesetting" w:hAnsi="Arabic Typesetting" w:cs="Arabic Typesetting"/>
          <w:b/>
          <w:bCs/>
          <w:sz w:val="90"/>
          <w:szCs w:val="90"/>
          <w:rtl/>
        </w:rPr>
        <w:t>وإلى هنا ونكمل في الحلقة القادمة والسلام عليكم ورحمة الله وبركاته.</w:t>
      </w:r>
    </w:p>
    <w:p w:rsidR="00534D3B" w:rsidRDefault="00534D3B">
      <w:bookmarkStart w:id="0" w:name="_GoBack"/>
      <w:bookmarkEnd w:id="0"/>
    </w:p>
    <w:sectPr w:rsidR="00534D3B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EC6" w:rsidRDefault="00074EC6" w:rsidP="00E53700">
      <w:pPr>
        <w:spacing w:after="0" w:line="240" w:lineRule="auto"/>
      </w:pPr>
      <w:r>
        <w:separator/>
      </w:r>
    </w:p>
  </w:endnote>
  <w:endnote w:type="continuationSeparator" w:id="0">
    <w:p w:rsidR="00074EC6" w:rsidRDefault="00074EC6" w:rsidP="00E53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89997268"/>
      <w:docPartObj>
        <w:docPartGallery w:val="Page Numbers (Bottom of Page)"/>
        <w:docPartUnique/>
      </w:docPartObj>
    </w:sdtPr>
    <w:sdtContent>
      <w:p w:rsidR="00E53700" w:rsidRDefault="00E537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53700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E53700" w:rsidRDefault="00E5370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EC6" w:rsidRDefault="00074EC6" w:rsidP="00E53700">
      <w:pPr>
        <w:spacing w:after="0" w:line="240" w:lineRule="auto"/>
      </w:pPr>
      <w:r>
        <w:separator/>
      </w:r>
    </w:p>
  </w:footnote>
  <w:footnote w:type="continuationSeparator" w:id="0">
    <w:p w:rsidR="00074EC6" w:rsidRDefault="00074EC6" w:rsidP="00E53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00"/>
    <w:rsid w:val="00074EC6"/>
    <w:rsid w:val="00534D3B"/>
    <w:rsid w:val="005C0EBC"/>
    <w:rsid w:val="00E5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0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37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5370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537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53700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0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37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5370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537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5370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197</Words>
  <Characters>1128</Characters>
  <Application>Microsoft Office Word</Application>
  <DocSecurity>0</DocSecurity>
  <Lines>9</Lines>
  <Paragraphs>2</Paragraphs>
  <ScaleCrop>false</ScaleCrop>
  <Company>Ahmed-Under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2024-03-06T11:51:00Z</dcterms:created>
  <dcterms:modified xsi:type="dcterms:W3CDTF">2024-03-06T11:52:00Z</dcterms:modified>
</cp:coreProperties>
</file>