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7F" w:rsidRPr="001C4E38" w:rsidRDefault="002A5D7F" w:rsidP="002A5D7F">
      <w:pPr>
        <w:rPr>
          <w:rFonts w:ascii="Arabic Typesetting" w:hAnsi="Arabic Typesetting" w:cs="Arabic Typesetting"/>
          <w:b/>
          <w:bCs/>
          <w:sz w:val="96"/>
          <w:szCs w:val="96"/>
          <w:rtl/>
        </w:rPr>
      </w:pPr>
      <w:bookmarkStart w:id="0" w:name="_GoBack"/>
      <w:r w:rsidRPr="001C4E38">
        <w:rPr>
          <w:rFonts w:ascii="Arabic Typesetting" w:hAnsi="Arabic Typesetting" w:cs="Arabic Typesetting"/>
          <w:b/>
          <w:bCs/>
          <w:sz w:val="96"/>
          <w:szCs w:val="96"/>
          <w:rtl/>
        </w:rPr>
        <w:t>بسم الله والحمد لله والصلاة والسلام على رسول الله</w:t>
      </w:r>
    </w:p>
    <w:p w:rsidR="002A5D7F" w:rsidRDefault="002A5D7F" w:rsidP="002A5D7F">
      <w:pPr>
        <w:rPr>
          <w:rFonts w:ascii="Arabic Typesetting" w:hAnsi="Arabic Typesetting" w:cs="Arabic Typesetting" w:hint="cs"/>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تاسعة</w:t>
      </w:r>
      <w:r w:rsidRPr="001C4E38">
        <w:rPr>
          <w:rFonts w:ascii="Arabic Typesetting" w:hAnsi="Arabic Typesetting" w:cs="Arabic Typesetting"/>
          <w:b/>
          <w:bCs/>
          <w:sz w:val="96"/>
          <w:szCs w:val="96"/>
          <w:rtl/>
        </w:rPr>
        <w:t xml:space="preserve"> في موضوع ( الرب ) وهي بعنوان:*الدَّلَالَاتُ اللُّغَوِيَّةُ لاسمِ اللهِ (الرَّب)  :</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فإذا</w:t>
      </w:r>
      <w:r w:rsidRPr="00C57A7B">
        <w:rPr>
          <w:rFonts w:ascii="Arabic Typesetting" w:hAnsi="Arabic Typesetting" w:cs="Arabic Typesetting"/>
          <w:b/>
          <w:bCs/>
          <w:sz w:val="96"/>
          <w:szCs w:val="96"/>
          <w:rtl/>
        </w:rPr>
        <w:t xml:space="preserve"> نظرت إلى التربية المادية المحسوسة -تربية الأجسام- فالله -تبارك وتعالى- يسلّ النطفة من الصلب، ثم يجعلها علقة، ثم مضغة، ثم يخلق المضغة عظاماً، ثم يكسو العظم لحماً، ثم بعد ذلك يخلق هذه الروح، تُنفخ الروح في هذا البدن؛ فتبدأ الحياة، والحركة، ويتحول ذلك ال</w:t>
      </w:r>
      <w:r w:rsidRPr="00C57A7B">
        <w:rPr>
          <w:rFonts w:ascii="Arabic Typesetting" w:hAnsi="Arabic Typesetting" w:cs="Arabic Typesetting" w:hint="eastAsia"/>
          <w:b/>
          <w:bCs/>
          <w:sz w:val="96"/>
          <w:szCs w:val="96"/>
          <w:rtl/>
        </w:rPr>
        <w:t>جسد</w:t>
      </w:r>
      <w:r w:rsidRPr="00C57A7B">
        <w:rPr>
          <w:rFonts w:ascii="Arabic Typesetting" w:hAnsi="Arabic Typesetting" w:cs="Arabic Typesetting"/>
          <w:b/>
          <w:bCs/>
          <w:sz w:val="96"/>
          <w:szCs w:val="96"/>
          <w:rtl/>
        </w:rPr>
        <w:t xml:space="preserve"> إلى </w:t>
      </w:r>
      <w:r w:rsidRPr="00C57A7B">
        <w:rPr>
          <w:rFonts w:ascii="Arabic Typesetting" w:hAnsi="Arabic Typesetting" w:cs="Arabic Typesetting"/>
          <w:b/>
          <w:bCs/>
          <w:sz w:val="96"/>
          <w:szCs w:val="96"/>
          <w:rtl/>
        </w:rPr>
        <w:lastRenderedPageBreak/>
        <w:t>مخلوق آخر، ثم يخرجه الله إلى هذه الدنيا في حال من الضعف، والصغر، والضآلة، فلا يزال ينميه، وينشئه حتى يجعله رجلاً، بعدما ينتقل من طور إلى طور، الطفولة, ثم الشباب، ثم الكهولة، ثم يكون شيخاً، وهكذا كل شيء خلقه الله فهو القائم عليه، المبلغ إياه الحد ا</w:t>
      </w:r>
      <w:r w:rsidRPr="00C57A7B">
        <w:rPr>
          <w:rFonts w:ascii="Arabic Typesetting" w:hAnsi="Arabic Typesetting" w:cs="Arabic Typesetting" w:hint="eastAsia"/>
          <w:b/>
          <w:bCs/>
          <w:sz w:val="96"/>
          <w:szCs w:val="96"/>
          <w:rtl/>
        </w:rPr>
        <w:t>لذي</w:t>
      </w:r>
      <w:r w:rsidRPr="00C57A7B">
        <w:rPr>
          <w:rFonts w:ascii="Arabic Typesetting" w:hAnsi="Arabic Typesetting" w:cs="Arabic Typesetting"/>
          <w:b/>
          <w:bCs/>
          <w:sz w:val="96"/>
          <w:szCs w:val="96"/>
          <w:rtl/>
        </w:rPr>
        <w:t xml:space="preserve"> وضعه له، وجعله نهاية ومقداراً له.</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فهذه</w:t>
      </w:r>
      <w:r w:rsidRPr="00C57A7B">
        <w:rPr>
          <w:rFonts w:ascii="Arabic Typesetting" w:hAnsi="Arabic Typesetting" w:cs="Arabic Typesetting"/>
          <w:b/>
          <w:bCs/>
          <w:sz w:val="96"/>
          <w:szCs w:val="96"/>
          <w:rtl/>
        </w:rPr>
        <w:t xml:space="preserve"> تربية للأبدان، تربية حسية، ينقله من طور إلى طور حتى يكتمل، تقول: فلان يربي فُلوّه -فرسه الصغير-، فلان يربي دابته، فلان يربي ولده.</w:t>
      </w:r>
    </w:p>
    <w:p w:rsidR="002A5D7F" w:rsidRPr="00B20613" w:rsidRDefault="002A5D7F" w:rsidP="002A5D7F">
      <w:pPr>
        <w:rPr>
          <w:rFonts w:ascii="Arabic Typesetting" w:hAnsi="Arabic Typesetting" w:cs="Arabic Typesetting"/>
          <w:b/>
          <w:bCs/>
          <w:sz w:val="90"/>
          <w:szCs w:val="90"/>
          <w:rtl/>
        </w:rPr>
      </w:pPr>
      <w:r w:rsidRPr="00C57A7B">
        <w:rPr>
          <w:rFonts w:ascii="Arabic Typesetting" w:hAnsi="Arabic Typesetting" w:cs="Arabic Typesetting" w:hint="eastAsia"/>
          <w:b/>
          <w:bCs/>
          <w:sz w:val="96"/>
          <w:szCs w:val="96"/>
          <w:rtl/>
        </w:rPr>
        <w:lastRenderedPageBreak/>
        <w:t>وذهب</w:t>
      </w:r>
      <w:r w:rsidRPr="00C57A7B">
        <w:rPr>
          <w:rFonts w:ascii="Arabic Typesetting" w:hAnsi="Arabic Typesetting" w:cs="Arabic Typesetting"/>
          <w:b/>
          <w:bCs/>
          <w:sz w:val="96"/>
          <w:szCs w:val="96"/>
          <w:rtl/>
        </w:rPr>
        <w:t xml:space="preserve"> شيخ الإسلام ابن تيمية، وتلميذه ابن القيم -رحمهما الله- إلى أن الربوبية ترجع إلى معنى: الخلق، والتقدير، وأن هاتين الصفتين غالبتان على معنى الربوبية، على معنى اسم الرب -تبارك وتعالى-، وعللا ذلك بأن </w:t>
      </w:r>
      <w:proofErr w:type="spellStart"/>
      <w:r w:rsidRPr="00C57A7B">
        <w:rPr>
          <w:rFonts w:ascii="Arabic Typesetting" w:hAnsi="Arabic Typesetting" w:cs="Arabic Typesetting"/>
          <w:b/>
          <w:bCs/>
          <w:sz w:val="96"/>
          <w:szCs w:val="96"/>
          <w:rtl/>
        </w:rPr>
        <w:t>الخلق،والتقدير</w:t>
      </w:r>
      <w:proofErr w:type="spellEnd"/>
      <w:r w:rsidRPr="00C57A7B">
        <w:rPr>
          <w:rFonts w:ascii="Arabic Typesetting" w:hAnsi="Arabic Typesetting" w:cs="Arabic Typesetting"/>
          <w:b/>
          <w:bCs/>
          <w:sz w:val="96"/>
          <w:szCs w:val="96"/>
          <w:rtl/>
        </w:rPr>
        <w:t xml:space="preserve"> من أخص صفات الربوبية </w:t>
      </w:r>
      <w:r w:rsidRPr="00B20613">
        <w:rPr>
          <w:rFonts w:ascii="Arabic Typesetting" w:hAnsi="Arabic Typesetting" w:cs="Arabic Typesetting"/>
          <w:b/>
          <w:bCs/>
          <w:sz w:val="90"/>
          <w:szCs w:val="90"/>
          <w:rtl/>
        </w:rPr>
        <w:t>التي وصف الله تعا</w:t>
      </w:r>
      <w:r w:rsidRPr="00B20613">
        <w:rPr>
          <w:rFonts w:ascii="Arabic Typesetting" w:hAnsi="Arabic Typesetting" w:cs="Arabic Typesetting" w:hint="eastAsia"/>
          <w:b/>
          <w:bCs/>
          <w:sz w:val="90"/>
          <w:szCs w:val="90"/>
          <w:rtl/>
        </w:rPr>
        <w:t>لى</w:t>
      </w:r>
      <w:r w:rsidRPr="00B20613">
        <w:rPr>
          <w:rFonts w:ascii="Arabic Typesetting" w:hAnsi="Arabic Typesetting" w:cs="Arabic Typesetting" w:hint="cs"/>
          <w:b/>
          <w:bCs/>
          <w:sz w:val="90"/>
          <w:szCs w:val="90"/>
          <w:rtl/>
        </w:rPr>
        <w:t xml:space="preserve"> </w:t>
      </w:r>
      <w:r w:rsidRPr="00B20613">
        <w:rPr>
          <w:rFonts w:ascii="Arabic Typesetting" w:hAnsi="Arabic Typesetting" w:cs="Arabic Typesetting"/>
          <w:b/>
          <w:bCs/>
          <w:sz w:val="90"/>
          <w:szCs w:val="90"/>
          <w:rtl/>
        </w:rPr>
        <w:t>بها نفسه في آيات كثيرة من القرآن</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ولهذا</w:t>
      </w:r>
      <w:r w:rsidRPr="00C57A7B">
        <w:rPr>
          <w:rFonts w:ascii="Arabic Typesetting" w:hAnsi="Arabic Typesetting" w:cs="Arabic Typesetting"/>
          <w:b/>
          <w:bCs/>
          <w:sz w:val="96"/>
          <w:szCs w:val="96"/>
          <w:rtl/>
        </w:rPr>
        <w:t xml:space="preserve"> قلت: إن ذلك يقودنا إلى الكلام على معنى الخالق، وإن من معاني الخالق الموجد، المنشئ من العدم، وكذلك المقدر.</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ومما</w:t>
      </w:r>
      <w:r w:rsidRPr="00C57A7B">
        <w:rPr>
          <w:rFonts w:ascii="Arabic Typesetting" w:hAnsi="Arabic Typesetting" w:cs="Arabic Typesetting"/>
          <w:b/>
          <w:bCs/>
          <w:sz w:val="96"/>
          <w:szCs w:val="96"/>
          <w:rtl/>
        </w:rPr>
        <w:t xml:space="preserve"> سبق ندرك بأن الرب هو: الذي يخلق، ويدبر ما خلق، كما قال الله عن قيل موسى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عندما بين حقيقة الربوبية ومعناها لفرعون لما سأله: فَمَنْ رَبُّكُمَا يَا مُوسَى</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طه:</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49</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فأجابه: رَبُّنَا الَّذِي أَعْطَى كُلَّ شَيْءٍ خَلْقَهُ ثُمَّ هَدَى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طه:50</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hint="eastAsia"/>
          <w:b/>
          <w:bCs/>
          <w:sz w:val="96"/>
          <w:szCs w:val="96"/>
          <w:rtl/>
        </w:rPr>
        <w:t>فأجاب</w:t>
      </w:r>
      <w:r w:rsidRPr="00C57A7B">
        <w:rPr>
          <w:rFonts w:ascii="Arabic Typesetting" w:hAnsi="Arabic Typesetting" w:cs="Arabic Typesetting"/>
          <w:b/>
          <w:bCs/>
          <w:sz w:val="96"/>
          <w:szCs w:val="96"/>
          <w:rtl/>
        </w:rPr>
        <w:t xml:space="preserve"> موسى </w:t>
      </w:r>
      <w:r w:rsidRPr="00C57A7B">
        <w:rPr>
          <w:rFonts w:ascii="Arabic Typesetting" w:hAnsi="Arabic Typesetting" w:cs="Arabic Typesetting" w:hint="cs"/>
          <w:b/>
          <w:bCs/>
          <w:sz w:val="96"/>
          <w:szCs w:val="96"/>
          <w:rtl/>
        </w:rPr>
        <w:t>ﷺ</w:t>
      </w:r>
      <w:r w:rsidRPr="00C57A7B">
        <w:rPr>
          <w:rFonts w:ascii="Arabic Typesetting" w:hAnsi="Arabic Typesetting" w:cs="Arabic Typesetting"/>
          <w:b/>
          <w:bCs/>
          <w:sz w:val="96"/>
          <w:szCs w:val="96"/>
          <w:rtl/>
        </w:rPr>
        <w:t xml:space="preserve"> عن معنى الربوبية </w:t>
      </w:r>
      <w:proofErr w:type="spellStart"/>
      <w:r w:rsidRPr="00C57A7B">
        <w:rPr>
          <w:rFonts w:ascii="Arabic Typesetting" w:hAnsi="Arabic Typesetting" w:cs="Arabic Typesetting"/>
          <w:b/>
          <w:bCs/>
          <w:sz w:val="96"/>
          <w:szCs w:val="96"/>
          <w:rtl/>
        </w:rPr>
        <w:t>بهذين</w:t>
      </w:r>
      <w:proofErr w:type="spellEnd"/>
      <w:r w:rsidRPr="00C57A7B">
        <w:rPr>
          <w:rFonts w:ascii="Arabic Typesetting" w:hAnsi="Arabic Typesetting" w:cs="Arabic Typesetting"/>
          <w:b/>
          <w:bCs/>
          <w:sz w:val="96"/>
          <w:szCs w:val="96"/>
          <w:rtl/>
        </w:rPr>
        <w:t xml:space="preserve"> المعنيين الجامعين:</w:t>
      </w:r>
    </w:p>
    <w:p w:rsidR="002A5D7F" w:rsidRDefault="002A5D7F" w:rsidP="002A5D7F">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الأول</w:t>
      </w:r>
      <w:r w:rsidRPr="00C57A7B">
        <w:rPr>
          <w:rFonts w:ascii="Arabic Typesetting" w:hAnsi="Arabic Typesetting" w:cs="Arabic Typesetting"/>
          <w:b/>
          <w:bCs/>
          <w:sz w:val="96"/>
          <w:szCs w:val="96"/>
          <w:rtl/>
        </w:rPr>
        <w:t xml:space="preserve">: إفراد الله بتخليق الأشياء، وتكوينها، وإنشائها </w:t>
      </w:r>
    </w:p>
    <w:p w:rsidR="002A5D7F" w:rsidRDefault="002A5D7F" w:rsidP="002A5D7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من العدم، حيث أعطى كل شيء خلقه، ووجوده، </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ومن ذلك الصورة، أعطاه صورته؛ ولهذا أقول: لابد من الكلام على اسم الله المصور.  </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الثاني</w:t>
      </w:r>
      <w:r w:rsidRPr="00C57A7B">
        <w:rPr>
          <w:rFonts w:ascii="Arabic Typesetting" w:hAnsi="Arabic Typesetting" w:cs="Arabic Typesetting"/>
          <w:b/>
          <w:bCs/>
          <w:sz w:val="96"/>
          <w:szCs w:val="96"/>
          <w:rtl/>
        </w:rPr>
        <w:t xml:space="preserve">: إفراد الله بتدبير الأمر في خلقه، وهدايتهم إلى قيام شئونهم، وتصريف أحوالهم، والعناية بهم، اللَّهُ خَالِقُ كُلِّ شَيْءٍ وَهُوَ عَلَى كُلِّ شَيْءٍ وَكِيلٌ * لَهُ مَقَالِيدُ السَّمَوَاتِ وَالْأَرْضِ وَالَّذِينَ كَفَرُوا بِآيَاتِ اللَّهِ أُولَئِكَ هُمُ </w:t>
      </w:r>
      <w:r w:rsidRPr="00C57A7B">
        <w:rPr>
          <w:rFonts w:ascii="Arabic Typesetting" w:hAnsi="Arabic Typesetting" w:cs="Arabic Typesetting" w:hint="eastAsia"/>
          <w:b/>
          <w:bCs/>
          <w:sz w:val="96"/>
          <w:szCs w:val="96"/>
          <w:rtl/>
        </w:rPr>
        <w:t>الْخَاسِرُون</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hint="eastAsia"/>
          <w:b/>
          <w:bCs/>
          <w:sz w:val="96"/>
          <w:szCs w:val="96"/>
          <w:rtl/>
        </w:rPr>
        <w:t>الزمر</w:t>
      </w:r>
      <w:r w:rsidRPr="00C57A7B">
        <w:rPr>
          <w:rFonts w:ascii="Arabic Typesetting" w:hAnsi="Arabic Typesetting" w:cs="Arabic Typesetting"/>
          <w:b/>
          <w:bCs/>
          <w:sz w:val="96"/>
          <w:szCs w:val="96"/>
          <w:rtl/>
        </w:rPr>
        <w:t>:62-63</w:t>
      </w:r>
      <w:r w:rsidRPr="00C57A7B">
        <w:rPr>
          <w:rFonts w:ascii="Arabic Typesetting" w:hAnsi="Arabic Typesetting" w:cs="Arabic Typesetting" w:hint="cs"/>
          <w:b/>
          <w:bCs/>
          <w:sz w:val="96"/>
          <w:szCs w:val="96"/>
          <w:rtl/>
        </w:rPr>
        <w:t>)</w:t>
      </w:r>
    </w:p>
    <w:p w:rsidR="002A5D7F" w:rsidRPr="00C57A7B" w:rsidRDefault="002A5D7F" w:rsidP="002A5D7F">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فهذا</w:t>
      </w:r>
      <w:r w:rsidRPr="00C57A7B">
        <w:rPr>
          <w:rFonts w:ascii="Arabic Typesetting" w:hAnsi="Arabic Typesetting" w:cs="Arabic Typesetting"/>
          <w:b/>
          <w:bCs/>
          <w:sz w:val="96"/>
          <w:szCs w:val="96"/>
          <w:rtl/>
        </w:rPr>
        <w:t xml:space="preserve"> الاسم الكريم هو من أصول الأسماء الحسنى التي ترجع إليها كثير من الأسماء؛ </w:t>
      </w:r>
      <w:r w:rsidRPr="00C57A7B">
        <w:rPr>
          <w:rFonts w:ascii="Arabic Typesetting" w:hAnsi="Arabic Typesetting" w:cs="Arabic Typesetting"/>
          <w:b/>
          <w:bCs/>
          <w:sz w:val="96"/>
          <w:szCs w:val="96"/>
          <w:rtl/>
        </w:rPr>
        <w:lastRenderedPageBreak/>
        <w:t>لأنه متضمن لصفات الخلق، والرزق، الذي يعطي، ويغدق النعم، ويمد، هذا هو الرزق الحسي، والمعنوي.</w:t>
      </w:r>
    </w:p>
    <w:p w:rsidR="002A5D7F" w:rsidRDefault="002A5D7F" w:rsidP="002A5D7F">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وكذلك</w:t>
      </w:r>
      <w:r w:rsidRPr="00C57A7B">
        <w:rPr>
          <w:rFonts w:ascii="Arabic Typesetting" w:hAnsi="Arabic Typesetting" w:cs="Arabic Typesetting"/>
          <w:b/>
          <w:bCs/>
          <w:sz w:val="96"/>
          <w:szCs w:val="96"/>
          <w:rtl/>
        </w:rPr>
        <w:t xml:space="preserve"> الملك، والتدبير، والحفظ، ونفوذ المشيئة،</w:t>
      </w:r>
    </w:p>
    <w:p w:rsidR="002A5D7F" w:rsidRDefault="002A5D7F" w:rsidP="002A5D7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والحكم، وغير ذلك من شئون الربوبية المختصة به --، ولا شك أن الإقرار بهذه المعاني أمر مركوز في فطر الخلق، فكما سيأتي أنه حتى المشركون الذين حاربوا النبي </w:t>
      </w:r>
      <w:r w:rsidRPr="00C57A7B">
        <w:rPr>
          <w:rFonts w:ascii="Arabic Typesetting" w:hAnsi="Arabic Typesetting" w:cs="Arabic Typesetting" w:hint="cs"/>
          <w:b/>
          <w:bCs/>
          <w:sz w:val="96"/>
          <w:szCs w:val="96"/>
          <w:rtl/>
        </w:rPr>
        <w:t>ﷺ</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وردوا دعوته كانوا يقرون بتوحيد الربوبية، والله يقول: ق</w:t>
      </w:r>
      <w:r w:rsidRPr="00C57A7B">
        <w:rPr>
          <w:rFonts w:ascii="Arabic Typesetting" w:hAnsi="Arabic Typesetting" w:cs="Arabic Typesetting" w:hint="eastAsia"/>
          <w:b/>
          <w:bCs/>
          <w:sz w:val="96"/>
          <w:szCs w:val="96"/>
          <w:rtl/>
        </w:rPr>
        <w:t>ُلْ</w:t>
      </w:r>
      <w:r w:rsidRPr="00C57A7B">
        <w:rPr>
          <w:rFonts w:ascii="Arabic Typesetting" w:hAnsi="Arabic Typesetting" w:cs="Arabic Typesetting"/>
          <w:b/>
          <w:bCs/>
          <w:sz w:val="96"/>
          <w:szCs w:val="96"/>
          <w:rtl/>
        </w:rPr>
        <w:t xml:space="preserve"> مَنْ يَرْزُقُكُمْ مِنَ السَّمَاءِ وَالْأَرْضِ أَمَّنْ يَمْلِكُ </w:t>
      </w:r>
      <w:r w:rsidRPr="00C57A7B">
        <w:rPr>
          <w:rFonts w:ascii="Arabic Typesetting" w:hAnsi="Arabic Typesetting" w:cs="Arabic Typesetting"/>
          <w:b/>
          <w:bCs/>
          <w:sz w:val="96"/>
          <w:szCs w:val="96"/>
          <w:rtl/>
        </w:rPr>
        <w:lastRenderedPageBreak/>
        <w:t>السَّمْعَ وَالْأَبْصَارَ وَمَنْ يُخْرِجُ الْحَيَّ مِنَ الْمَيِّتِ وَيُخْرِجُ الْمَيِّتَ مِنَ الْحَيِّ وَمَنْ يُدَبِّرُ الْأَمْرَ فَسَيَقُولُونَ اللَّهُ</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يونس:31</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وَلَئِنْ سَأَلْتَهُمْ مَنْ خَ</w:t>
      </w:r>
      <w:r w:rsidRPr="00C57A7B">
        <w:rPr>
          <w:rFonts w:ascii="Arabic Typesetting" w:hAnsi="Arabic Typesetting" w:cs="Arabic Typesetting" w:hint="eastAsia"/>
          <w:b/>
          <w:bCs/>
          <w:sz w:val="96"/>
          <w:szCs w:val="96"/>
          <w:rtl/>
        </w:rPr>
        <w:t>لَقَ</w:t>
      </w:r>
      <w:r w:rsidRPr="00C57A7B">
        <w:rPr>
          <w:rFonts w:ascii="Arabic Typesetting" w:hAnsi="Arabic Typesetting" w:cs="Arabic Typesetting"/>
          <w:b/>
          <w:bCs/>
          <w:sz w:val="96"/>
          <w:szCs w:val="96"/>
          <w:rtl/>
        </w:rPr>
        <w:t xml:space="preserve"> السَّمَوَاتِ وَالْأَرْضَ وَسَخَّرَ الشَّمْسَ وَالْقَمَرَ لَيَقُولُنَّ اللَّهُ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العنكبوت:61</w:t>
      </w:r>
      <w:r w:rsidRPr="00C57A7B">
        <w:rPr>
          <w:rFonts w:ascii="Arabic Typesetting" w:hAnsi="Arabic Typesetting" w:cs="Arabic Typesetting" w:hint="cs"/>
          <w:b/>
          <w:bCs/>
          <w:sz w:val="96"/>
          <w:szCs w:val="96"/>
          <w:rtl/>
        </w:rPr>
        <w:t xml:space="preserve">) </w:t>
      </w:r>
    </w:p>
    <w:p w:rsidR="003C4CD6" w:rsidRPr="002A5D7F" w:rsidRDefault="002A5D7F" w:rsidP="002A5D7F">
      <w:pPr>
        <w:rPr>
          <w:rFonts w:ascii="Arabic Typesetting" w:hAnsi="Arabic Typesetting" w:cs="Arabic Typesetting"/>
          <w:b/>
          <w:bCs/>
          <w:sz w:val="16"/>
          <w:szCs w:val="16"/>
        </w:rPr>
      </w:pPr>
      <w:r w:rsidRPr="00B20613">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3C4CD6" w:rsidRPr="002A5D7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A5" w:rsidRDefault="005334A5" w:rsidP="002A5D7F">
      <w:r>
        <w:separator/>
      </w:r>
    </w:p>
  </w:endnote>
  <w:endnote w:type="continuationSeparator" w:id="0">
    <w:p w:rsidR="005334A5" w:rsidRDefault="005334A5" w:rsidP="002A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8174468"/>
      <w:docPartObj>
        <w:docPartGallery w:val="Page Numbers (Bottom of Page)"/>
        <w:docPartUnique/>
      </w:docPartObj>
    </w:sdtPr>
    <w:sdtContent>
      <w:p w:rsidR="002A5D7F" w:rsidRDefault="002A5D7F">
        <w:pPr>
          <w:pStyle w:val="a4"/>
          <w:jc w:val="center"/>
        </w:pPr>
        <w:r>
          <w:fldChar w:fldCharType="begin"/>
        </w:r>
        <w:r>
          <w:instrText>PAGE   \* MERGEFORMAT</w:instrText>
        </w:r>
        <w:r>
          <w:fldChar w:fldCharType="separate"/>
        </w:r>
        <w:r w:rsidRPr="002A5D7F">
          <w:rPr>
            <w:noProof/>
            <w:rtl/>
            <w:lang w:val="ar-SA"/>
          </w:rPr>
          <w:t>7</w:t>
        </w:r>
        <w:r>
          <w:fldChar w:fldCharType="end"/>
        </w:r>
      </w:p>
    </w:sdtContent>
  </w:sdt>
  <w:p w:rsidR="002A5D7F" w:rsidRDefault="002A5D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A5" w:rsidRDefault="005334A5" w:rsidP="002A5D7F">
      <w:r>
        <w:separator/>
      </w:r>
    </w:p>
  </w:footnote>
  <w:footnote w:type="continuationSeparator" w:id="0">
    <w:p w:rsidR="005334A5" w:rsidRDefault="005334A5" w:rsidP="002A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7F"/>
    <w:rsid w:val="002A5D7F"/>
    <w:rsid w:val="003C4CD6"/>
    <w:rsid w:val="005334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D7F"/>
    <w:pPr>
      <w:tabs>
        <w:tab w:val="center" w:pos="4153"/>
        <w:tab w:val="right" w:pos="8306"/>
      </w:tabs>
    </w:pPr>
  </w:style>
  <w:style w:type="character" w:customStyle="1" w:styleId="Char">
    <w:name w:val="رأس الصفحة Char"/>
    <w:basedOn w:val="a0"/>
    <w:link w:val="a3"/>
    <w:uiPriority w:val="99"/>
    <w:rsid w:val="002A5D7F"/>
    <w:rPr>
      <w:rFonts w:ascii="Times New Roman" w:eastAsia="Times New Roman" w:hAnsi="Times New Roman" w:cs="Times New Roman"/>
      <w:sz w:val="24"/>
      <w:szCs w:val="24"/>
    </w:rPr>
  </w:style>
  <w:style w:type="paragraph" w:styleId="a4">
    <w:name w:val="footer"/>
    <w:basedOn w:val="a"/>
    <w:link w:val="Char0"/>
    <w:uiPriority w:val="99"/>
    <w:unhideWhenUsed/>
    <w:rsid w:val="002A5D7F"/>
    <w:pPr>
      <w:tabs>
        <w:tab w:val="center" w:pos="4153"/>
        <w:tab w:val="right" w:pos="8306"/>
      </w:tabs>
    </w:pPr>
  </w:style>
  <w:style w:type="character" w:customStyle="1" w:styleId="Char0">
    <w:name w:val="تذييل الصفحة Char"/>
    <w:basedOn w:val="a0"/>
    <w:link w:val="a4"/>
    <w:uiPriority w:val="99"/>
    <w:rsid w:val="002A5D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7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5D7F"/>
    <w:pPr>
      <w:tabs>
        <w:tab w:val="center" w:pos="4153"/>
        <w:tab w:val="right" w:pos="8306"/>
      </w:tabs>
    </w:pPr>
  </w:style>
  <w:style w:type="character" w:customStyle="1" w:styleId="Char">
    <w:name w:val="رأس الصفحة Char"/>
    <w:basedOn w:val="a0"/>
    <w:link w:val="a3"/>
    <w:uiPriority w:val="99"/>
    <w:rsid w:val="002A5D7F"/>
    <w:rPr>
      <w:rFonts w:ascii="Times New Roman" w:eastAsia="Times New Roman" w:hAnsi="Times New Roman" w:cs="Times New Roman"/>
      <w:sz w:val="24"/>
      <w:szCs w:val="24"/>
    </w:rPr>
  </w:style>
  <w:style w:type="paragraph" w:styleId="a4">
    <w:name w:val="footer"/>
    <w:basedOn w:val="a"/>
    <w:link w:val="Char0"/>
    <w:uiPriority w:val="99"/>
    <w:unhideWhenUsed/>
    <w:rsid w:val="002A5D7F"/>
    <w:pPr>
      <w:tabs>
        <w:tab w:val="center" w:pos="4153"/>
        <w:tab w:val="right" w:pos="8306"/>
      </w:tabs>
    </w:pPr>
  </w:style>
  <w:style w:type="character" w:customStyle="1" w:styleId="Char0">
    <w:name w:val="تذييل الصفحة Char"/>
    <w:basedOn w:val="a0"/>
    <w:link w:val="a4"/>
    <w:uiPriority w:val="99"/>
    <w:rsid w:val="002A5D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422</Words>
  <Characters>2409</Characters>
  <Application>Microsoft Office Word</Application>
  <DocSecurity>0</DocSecurity>
  <Lines>20</Lines>
  <Paragraphs>5</Paragraphs>
  <ScaleCrop>false</ScaleCrop>
  <Company>Ahmed-Under</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2021-11-01T10:33:00Z</dcterms:created>
  <dcterms:modified xsi:type="dcterms:W3CDTF">2021-11-01T10:35:00Z</dcterms:modified>
</cp:coreProperties>
</file>