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10" w:rsidRPr="00A02E3A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A02E3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950810" w:rsidRPr="00E67703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2E3A">
        <w:rPr>
          <w:rFonts w:ascii="Arabic Typesetting" w:hAnsi="Arabic Typesetting" w:cs="Arabic Typesetting"/>
          <w:b/>
          <w:bCs/>
          <w:sz w:val="96"/>
          <w:szCs w:val="96"/>
          <w:rtl/>
        </w:rPr>
        <w:t>التاسعة في موضوع (الجبار) وهي بعنوان :</w:t>
      </w:r>
    </w:p>
    <w:p w:rsidR="00950810" w:rsidRPr="00E67703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ما الذي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يؤثره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هذا الاسم في قلب المؤمن ؟</w:t>
      </w:r>
    </w:p>
    <w:p w:rsidR="00950810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تعظيم الرب تعظيما يليق بجلاله وعظمته , وهذا بمقتضى أن يعلم العبد أن ما </w:t>
      </w:r>
    </w:p>
    <w:p w:rsidR="00950810" w:rsidRPr="00E67703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شاء الله كان , وما لم يشأ لم يكن , لأننا قلنا أنه لا معقب لحكمه .. الخ.</w:t>
      </w:r>
    </w:p>
    <w:p w:rsidR="00950810" w:rsidRPr="00E67703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- أن يعرف العبد قدره ومنزلته وأن لا يتعدى طوره وأن يتواضع لربه تبارك وتعالى ولا يخرج عن طاعته.</w:t>
      </w:r>
    </w:p>
    <w:p w:rsidR="00950810" w:rsidRPr="00D60B27" w:rsidRDefault="00950810" w:rsidP="00950810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D60B27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- أن يستسلم لقضاء الله </w:t>
      </w:r>
      <w:proofErr w:type="spellStart"/>
      <w:r w:rsidRPr="00D60B27">
        <w:rPr>
          <w:rFonts w:ascii="Arabic Typesetting" w:hAnsi="Arabic Typesetting" w:cs="Arabic Typesetting"/>
          <w:b/>
          <w:bCs/>
          <w:sz w:val="90"/>
          <w:szCs w:val="90"/>
          <w:rtl/>
        </w:rPr>
        <w:t>عزوجل</w:t>
      </w:r>
      <w:proofErr w:type="spellEnd"/>
      <w:r w:rsidRPr="00D60B27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فلا يجزع ويتذمر ولا يشكو الخالق لدى المخلوق.</w:t>
      </w:r>
    </w:p>
    <w:p w:rsidR="00950810" w:rsidRPr="00E67703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أن يعلم ويستيقن أنه لا مشرع إلا الله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عزوجل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, فالجبار هو له الخلق والأمر فلا أحد يشرع في هذا الكون ويأمر وينهى على وجه التشريع إلا الله سبحانه , وهذا من معنى ربوبيته , فمن اجترأ على أن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يشرع للناس ويضع لهم القوانين الوضعية بدلا من أحكام الله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عزوجل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فقد اجترأ على اسم الرب تعالى وعلى واجترأ أيضا على اسم الله الجبار.</w:t>
      </w:r>
    </w:p>
    <w:p w:rsidR="00950810" w:rsidRPr="00D60B27" w:rsidRDefault="00950810" w:rsidP="00950810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D60B27">
        <w:rPr>
          <w:rFonts w:ascii="Arabic Typesetting" w:hAnsi="Arabic Typesetting" w:cs="Arabic Typesetting"/>
          <w:b/>
          <w:bCs/>
          <w:sz w:val="90"/>
          <w:szCs w:val="90"/>
          <w:rtl/>
        </w:rPr>
        <w:t>- إذا علم أن الله هو الجبار بمعنى العظيم الأعظم فإنه يتواضع ويترك التكبر والتجبر.</w:t>
      </w:r>
    </w:p>
    <w:p w:rsidR="00950810" w:rsidRPr="00E67703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أن يثق العبد بربه الثقة الكاملة ويعلم أنه يركن إلى ركن شديد , وأنه يلجأ إلى رب تواصى الخلق بيده , وأنه لو اجتمعت عليه الأمة على أن ينفعوه بشيء لن ينفعوه إلا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بشيء قد كتبه الله له , ولو اجتمعوا على أن يضروه بشيء , لم يضروه إلا بشيء قد كتبه الله عليه , فلا يخاف من المخلوقين مهما انتفشوا ومهما تعاظموا , فإن الذي عظمهم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قي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قلبه إنما هو الشيطان يقول تبارك وتعالى: (إِنَّمَا ذَلِكُمْ الشَّيْطَانُ يُخَوِّفُ أَوْلِيَاءَهُ فَلا تَخَافُوهُمْ وَخَافُونِي إِنْ كُنْتُمْ مُؤْمِنِينَ ).</w:t>
      </w:r>
    </w:p>
    <w:p w:rsidR="00950810" w:rsidRPr="00E67703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أن يحب الله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عزوجل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فتكون محبته أكبر من كل محبة , لأن القلوب جبلت على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من أحسن عليها , والله هو الذي يصلح له شانه كله دقه وجله.</w:t>
      </w:r>
    </w:p>
    <w:p w:rsidR="00950810" w:rsidRPr="00E67703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- أن يرغب العبد لله في كل نقص وكل حاجة تعترضه , فلا يلجأ إلى المخلوقين , وإنما يلجأ إلى الله سبحانه فهو الذي يجبر الكسير ويغني الفقير وهو لا يسأم من سؤال العطايا.</w:t>
      </w:r>
    </w:p>
    <w:p w:rsidR="00950810" w:rsidRPr="00E67703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كلما كان العبد أكثر افتقارا إلى الله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عزوجل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كلما كان أكثر عبودية له.</w:t>
      </w:r>
    </w:p>
    <w:p w:rsidR="00950810" w:rsidRPr="00E67703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• وكلما كان القلب ملتفتا إلى المخلوقين كلما نقصت العبودية.</w:t>
      </w:r>
    </w:p>
    <w:p w:rsidR="00950810" w:rsidRPr="00D60B27" w:rsidRDefault="00950810" w:rsidP="00950810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• ولذلك فإن هذه العبودية في كمالها على مراتب فمن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ها مراتب مستحبة عليا فنحن نقول: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تحقيق العبودية بفعل ما أمر الله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عزوجل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به وجوبا وترك ما نهى عنه تحريما , فإن ارتفعت درجة , فعلت المستحبات وتركت المكروهات , وإن أردت أن ترتقي درجات وهذا باب واسع , فينبغي أن يتخلص القلب من كل افتقار للمخلوقين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ولذلك بايع الرسول صلى الله عليه وسلم بعض أصحابه ولم يبايع كل أصحابه أن لا يسألوا الناس شيئا , فكان السوط يسقط 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ن أحدهم فلا يقول لصاحبه ناولني</w:t>
      </w:r>
      <w:r w:rsidRPr="00D60B27">
        <w:rPr>
          <w:rFonts w:ascii="Arabic Typesetting" w:hAnsi="Arabic Typesetting" w:cs="Arabic Typesetting"/>
          <w:b/>
          <w:bCs/>
          <w:sz w:val="84"/>
          <w:szCs w:val="84"/>
          <w:rtl/>
        </w:rPr>
        <w:t>.</w:t>
      </w:r>
      <w:r w:rsidRPr="00D60B27">
        <w:rPr>
          <w:rFonts w:ascii="Arabic Typesetting" w:hAnsi="Arabic Typesetting" w:cs="Arabic Typesetting"/>
          <w:b/>
          <w:bCs/>
          <w:sz w:val="74"/>
          <w:szCs w:val="74"/>
          <w:rtl/>
        </w:rPr>
        <w:t>[الأنترنت – موقع ملتقى أهل الحديث - من كلام الشيخ خالد السبت ]</w:t>
      </w:r>
    </w:p>
    <w:p w:rsidR="009D0D51" w:rsidRPr="00950810" w:rsidRDefault="00950810" w:rsidP="00950810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D60B2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9D0D51" w:rsidRPr="0095081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62" w:rsidRDefault="00281B62" w:rsidP="00950810">
      <w:pPr>
        <w:spacing w:after="0" w:line="240" w:lineRule="auto"/>
      </w:pPr>
      <w:r>
        <w:separator/>
      </w:r>
    </w:p>
  </w:endnote>
  <w:endnote w:type="continuationSeparator" w:id="0">
    <w:p w:rsidR="00281B62" w:rsidRDefault="00281B62" w:rsidP="0095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4341132"/>
      <w:docPartObj>
        <w:docPartGallery w:val="Page Numbers (Bottom of Page)"/>
        <w:docPartUnique/>
      </w:docPartObj>
    </w:sdtPr>
    <w:sdtContent>
      <w:p w:rsidR="00950810" w:rsidRDefault="009508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0810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950810" w:rsidRDefault="009508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62" w:rsidRDefault="00281B62" w:rsidP="00950810">
      <w:pPr>
        <w:spacing w:after="0" w:line="240" w:lineRule="auto"/>
      </w:pPr>
      <w:r>
        <w:separator/>
      </w:r>
    </w:p>
  </w:footnote>
  <w:footnote w:type="continuationSeparator" w:id="0">
    <w:p w:rsidR="00281B62" w:rsidRDefault="00281B62" w:rsidP="00950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10"/>
    <w:rsid w:val="00281B62"/>
    <w:rsid w:val="00950810"/>
    <w:rsid w:val="009D0D5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5081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50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5081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5081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50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5081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</Words>
  <Characters>1972</Characters>
  <Application>Microsoft Office Word</Application>
  <DocSecurity>0</DocSecurity>
  <Lines>16</Lines>
  <Paragraphs>4</Paragraphs>
  <ScaleCrop>false</ScaleCrop>
  <Company>Ahmed-Under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2021-11-01T20:04:00Z</dcterms:created>
  <dcterms:modified xsi:type="dcterms:W3CDTF">2021-11-01T20:05:00Z</dcterms:modified>
</cp:coreProperties>
</file>