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5F8" w:rsidRPr="005B6EEE" w:rsidRDefault="009A05F8" w:rsidP="009A05F8">
      <w:pPr>
        <w:rPr>
          <w:rFonts w:ascii="Arabic Typesetting" w:hAnsi="Arabic Typesetting" w:cs="Arabic Typesetting"/>
          <w:b/>
          <w:bCs/>
          <w:sz w:val="96"/>
          <w:szCs w:val="96"/>
          <w:rtl/>
        </w:rPr>
      </w:pPr>
      <w:r w:rsidRPr="005B6EEE">
        <w:rPr>
          <w:rFonts w:ascii="Arabic Typesetting" w:hAnsi="Arabic Typesetting" w:cs="Arabic Typesetting"/>
          <w:b/>
          <w:bCs/>
          <w:sz w:val="96"/>
          <w:szCs w:val="96"/>
          <w:rtl/>
        </w:rPr>
        <w:t xml:space="preserve">بسم الله ، والحمد لله ، والصلاة والسلام على رسول الله وبعد : فهذه </w:t>
      </w:r>
    </w:p>
    <w:p w:rsidR="009A05F8" w:rsidRPr="00860CD2" w:rsidRDefault="009A05F8" w:rsidP="009A05F8">
      <w:pPr>
        <w:rPr>
          <w:rFonts w:ascii="Arabic Typesetting" w:hAnsi="Arabic Typesetting" w:cs="Arabic Typesetting"/>
          <w:b/>
          <w:bCs/>
          <w:sz w:val="96"/>
          <w:szCs w:val="96"/>
          <w:rtl/>
        </w:rPr>
      </w:pPr>
      <w:r w:rsidRPr="005B6EEE">
        <w:rPr>
          <w:rFonts w:ascii="Arabic Typesetting" w:hAnsi="Arabic Typesetting" w:cs="Arabic Typesetting"/>
          <w:b/>
          <w:bCs/>
          <w:sz w:val="96"/>
          <w:szCs w:val="96"/>
          <w:rtl/>
        </w:rPr>
        <w:t>الحلقة الثا</w:t>
      </w:r>
      <w:r>
        <w:rPr>
          <w:rFonts w:ascii="Arabic Typesetting" w:hAnsi="Arabic Typesetting" w:cs="Arabic Typesetting" w:hint="cs"/>
          <w:b/>
          <w:bCs/>
          <w:sz w:val="96"/>
          <w:szCs w:val="96"/>
          <w:rtl/>
        </w:rPr>
        <w:t>لثة</w:t>
      </w:r>
      <w:r w:rsidRPr="005B6EEE">
        <w:rPr>
          <w:rFonts w:ascii="Arabic Typesetting" w:hAnsi="Arabic Typesetting" w:cs="Arabic Typesetting"/>
          <w:b/>
          <w:bCs/>
          <w:sz w:val="96"/>
          <w:szCs w:val="96"/>
          <w:rtl/>
        </w:rPr>
        <w:t xml:space="preserve"> والعشرون بعد المائة في موضوع (الأول والآخر)وهي </w:t>
      </w:r>
      <w:r>
        <w:rPr>
          <w:rFonts w:ascii="Arabic Typesetting" w:hAnsi="Arabic Typesetting" w:cs="Arabic Typesetting" w:hint="cs"/>
          <w:b/>
          <w:bCs/>
          <w:sz w:val="96"/>
          <w:szCs w:val="96"/>
          <w:rtl/>
        </w:rPr>
        <w:t>بعنوان:</w:t>
      </w:r>
      <w:r w:rsidRPr="005B6EEE">
        <w:rPr>
          <w:rFonts w:ascii="Arabic Typesetting" w:hAnsi="Arabic Typesetting" w:cs="Arabic Typesetting"/>
          <w:b/>
          <w:bCs/>
          <w:sz w:val="96"/>
          <w:szCs w:val="96"/>
          <w:rtl/>
        </w:rPr>
        <w:t>* أول من يكسى من حلل الجنة إبراهيم خليل الله :</w:t>
      </w:r>
    </w:p>
    <w:p w:rsidR="009A05F8" w:rsidRPr="00860CD2" w:rsidRDefault="009A05F8" w:rsidP="009A05F8">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و ذكر أبو نعيم الحافظ من [ حديث الأسود و علقمة و أبي وائل عن عبد الله بن مسعود رضي الله عنه قال : جاء ابنا مليكة إلى النبي صلى الله عليه و سلم </w:t>
      </w:r>
      <w:r w:rsidRPr="00860CD2">
        <w:rPr>
          <w:rFonts w:ascii="Arabic Typesetting" w:hAnsi="Arabic Typesetting" w:cs="Arabic Typesetting"/>
          <w:b/>
          <w:bCs/>
          <w:sz w:val="96"/>
          <w:szCs w:val="96"/>
          <w:rtl/>
        </w:rPr>
        <w:lastRenderedPageBreak/>
        <w:t>الحديث و فيه : فيكون أول من يكسى إبراهيم عليه السلام يقول اكسوا خليلي فيؤتى بربطتين بيضاوين فيلبسهما ثم يقعد مستقبل العرش ثم أوتي بكسوتي فألبسها فأقوم عن يمينه قياما لا يقومه أحد غيري يغبطني فيه الأولون و الآخرون ] و ذكر الحديث</w:t>
      </w:r>
    </w:p>
    <w:p w:rsidR="009A05F8" w:rsidRPr="00860CD2" w:rsidRDefault="009A05F8" w:rsidP="009A05F8">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و خرج البيهقي بإسناده في كتاب الأسماء و الصفات [ عن ابن عباس رضي الله عنه قال : قال رسول الله صلى الله عليه </w:t>
      </w:r>
    </w:p>
    <w:p w:rsidR="009A05F8" w:rsidRPr="00860CD2" w:rsidRDefault="009A05F8" w:rsidP="009A05F8">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lastRenderedPageBreak/>
        <w:t xml:space="preserve">و سلم : إنكم تحشرون حفاة عراة و أول من يكسى من الجنة إبراهيم عليه السلام يكسى حلة من الجنة و يؤتى بكرسي فيطرح عن يمين العرش و يؤتى بي فأكسى حلة من الجنة لا يقوم لها البشر ثم أوتي بكرسي فيطرح لي على ساق العرش ] و هذا نص بأن إبراهيم أول من يكسى ثم نبينا بإخباره صلى الله عليه و سلم فطوبى ثم طوبى لمن كسي في ذلك الوقت من ثياب الجنة فإنه من لبسه فقد لبس جبة </w:t>
      </w:r>
      <w:proofErr w:type="spellStart"/>
      <w:r w:rsidRPr="00860CD2">
        <w:rPr>
          <w:rFonts w:ascii="Arabic Typesetting" w:hAnsi="Arabic Typesetting" w:cs="Arabic Typesetting"/>
          <w:b/>
          <w:bCs/>
          <w:sz w:val="96"/>
          <w:szCs w:val="96"/>
          <w:rtl/>
        </w:rPr>
        <w:lastRenderedPageBreak/>
        <w:t>تقيه</w:t>
      </w:r>
      <w:proofErr w:type="spellEnd"/>
      <w:r w:rsidRPr="00860CD2">
        <w:rPr>
          <w:rFonts w:ascii="Arabic Typesetting" w:hAnsi="Arabic Typesetting" w:cs="Arabic Typesetting"/>
          <w:b/>
          <w:bCs/>
          <w:sz w:val="96"/>
          <w:szCs w:val="96"/>
          <w:rtl/>
        </w:rPr>
        <w:t xml:space="preserve"> مكاره الحشر و عرقه و حر الشمس و غير ذلك من أهواله</w:t>
      </w:r>
    </w:p>
    <w:p w:rsidR="009A05F8" w:rsidRDefault="009A05F8" w:rsidP="009A05F8">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فصل : و تكلم العلماء في حكمة تقديم إبراهيم عليه السلام بالكسوة فروي أنه لم يكن في الأولين و الآخرين لله عز و جل عبد أخوف من إبراهيم عليه السلام فتعجل له كسوته أمانا له ليطمئن قلبه و يحتمل أن يكون ذلك لما جاء به الحديث من أنه أول من أمر بلبس السراويل إذا صلى مبالغة في التستر و حفظا لفرجه من </w:t>
      </w:r>
      <w:r w:rsidRPr="00860CD2">
        <w:rPr>
          <w:rFonts w:ascii="Arabic Typesetting" w:hAnsi="Arabic Typesetting" w:cs="Arabic Typesetting"/>
          <w:b/>
          <w:bCs/>
          <w:sz w:val="96"/>
          <w:szCs w:val="96"/>
          <w:rtl/>
        </w:rPr>
        <w:lastRenderedPageBreak/>
        <w:t xml:space="preserve">أن يماس مصلاه ففعل ما أمر به فيجزى بذلك أن يكون أول من يستر يوم القيامة و يحتمل أن يكون الذين ألقوه في النار جردوه و نزعوا عنه ثيابه على أعين الناس كما يفعل بمن يراد قتله و كان ما أصابه من ذلك في ذات الله عز و جل فلما صبر و احتسب و توكل على الله تعال دفع الله عنه شر النار في الدنيا و الآخرة و جزاه بذلك العرى أن جعله أول من يدفع عنه العرى يوم </w:t>
      </w:r>
    </w:p>
    <w:p w:rsidR="009A05F8" w:rsidRPr="00860CD2" w:rsidRDefault="009A05F8" w:rsidP="009A05F8">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lastRenderedPageBreak/>
        <w:t>القيامة على رؤوس الأشهاد و هذا أحسنها و الله أعلم</w:t>
      </w:r>
    </w:p>
    <w:p w:rsidR="009A05F8" w:rsidRPr="00860CD2" w:rsidRDefault="009A05F8" w:rsidP="009A05F8">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و إذا بدئ في الكسوة بإبراهيم و ثنى بمحمد صلى الله عليه و سلم أوتي محمد بحلة لا يقوم لها البشر لينجبر التأخير بنفاسة الكسوة فيكون كأنه كسي مع إبراهيم عليهما السلام</w:t>
      </w:r>
    </w:p>
    <w:p w:rsidR="009A05F8" w:rsidRDefault="009A05F8" w:rsidP="009A05F8">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قاله </w:t>
      </w:r>
      <w:proofErr w:type="spellStart"/>
      <w:r w:rsidRPr="00860CD2">
        <w:rPr>
          <w:rFonts w:ascii="Arabic Typesetting" w:hAnsi="Arabic Typesetting" w:cs="Arabic Typesetting"/>
          <w:b/>
          <w:bCs/>
          <w:sz w:val="96"/>
          <w:szCs w:val="96"/>
          <w:rtl/>
        </w:rPr>
        <w:t>الحليمي</w:t>
      </w:r>
      <w:proofErr w:type="spellEnd"/>
      <w:r w:rsidRPr="00860CD2">
        <w:rPr>
          <w:rFonts w:ascii="Arabic Typesetting" w:hAnsi="Arabic Typesetting" w:cs="Arabic Typesetting"/>
          <w:b/>
          <w:bCs/>
          <w:sz w:val="96"/>
          <w:szCs w:val="96"/>
          <w:rtl/>
        </w:rPr>
        <w:t xml:space="preserve"> و قوله [ تجدون على أفواهكم الفدام ] الفدام : مصفاة الكوز و الإبريق قاله الليث قال أبو عبيد يعني أنهم منعوا </w:t>
      </w:r>
      <w:r w:rsidRPr="00860CD2">
        <w:rPr>
          <w:rFonts w:ascii="Arabic Typesetting" w:hAnsi="Arabic Typesetting" w:cs="Arabic Typesetting"/>
          <w:b/>
          <w:bCs/>
          <w:sz w:val="96"/>
          <w:szCs w:val="96"/>
          <w:rtl/>
        </w:rPr>
        <w:lastRenderedPageBreak/>
        <w:t>الكلام حتى تتكلم أفخاذهم فشبه ذلك بالفدام الذي يجعل على الإبريق قال سفيان :</w:t>
      </w:r>
    </w:p>
    <w:p w:rsidR="009A05F8" w:rsidRPr="00860CD2" w:rsidRDefault="009A05F8" w:rsidP="009A05F8">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 و فدامهم أن يؤخذ على ألسنتهم </w:t>
      </w:r>
      <w:r w:rsidRPr="00860CD2">
        <w:rPr>
          <w:rFonts w:ascii="Arabic Typesetting" w:hAnsi="Arabic Typesetting" w:cs="Arabic Typesetting" w:hint="cs"/>
          <w:b/>
          <w:bCs/>
          <w:sz w:val="96"/>
          <w:szCs w:val="96"/>
          <w:rtl/>
        </w:rPr>
        <w:t xml:space="preserve">...[ </w:t>
      </w:r>
      <w:r w:rsidRPr="00860CD2">
        <w:rPr>
          <w:rFonts w:ascii="Arabic Typesetting" w:hAnsi="Arabic Typesetting" w:cs="Arabic Typesetting"/>
          <w:b/>
          <w:bCs/>
          <w:sz w:val="96"/>
          <w:szCs w:val="96"/>
          <w:rtl/>
        </w:rPr>
        <w:t>الأنترنت – موقع الموسوعة الشاملة - أول من يكسى من حلل الجنة إبراهيم خليل الله</w:t>
      </w:r>
      <w:r w:rsidRPr="00860CD2">
        <w:rPr>
          <w:rFonts w:ascii="Arabic Typesetting" w:hAnsi="Arabic Typesetting" w:cs="Arabic Typesetting" w:hint="cs"/>
          <w:b/>
          <w:bCs/>
          <w:sz w:val="96"/>
          <w:szCs w:val="96"/>
          <w:rtl/>
        </w:rPr>
        <w:t>]</w:t>
      </w:r>
    </w:p>
    <w:p w:rsidR="009A05F8" w:rsidRPr="00406AD8" w:rsidRDefault="009A05F8" w:rsidP="009A05F8">
      <w:pPr>
        <w:rPr>
          <w:rFonts w:ascii="Arabic Typesetting" w:hAnsi="Arabic Typesetting" w:cs="Arabic Typesetting"/>
          <w:b/>
          <w:bCs/>
          <w:sz w:val="96"/>
          <w:szCs w:val="96"/>
          <w:rtl/>
        </w:rPr>
      </w:pPr>
      <w:r w:rsidRPr="00406AD8">
        <w:rPr>
          <w:rFonts w:ascii="Arabic Typesetting" w:hAnsi="Arabic Typesetting" w:cs="Arabic Typesetting"/>
          <w:b/>
          <w:bCs/>
          <w:sz w:val="96"/>
          <w:szCs w:val="96"/>
          <w:rtl/>
        </w:rPr>
        <w:t>إلى هنا ونكمل في الحلقة القادمة ،والسلام عليكم ورحمة الله وبركاته</w:t>
      </w:r>
    </w:p>
    <w:p w:rsidR="008B2DF1" w:rsidRDefault="008B2DF1">
      <w:bookmarkStart w:id="0" w:name="_GoBack"/>
      <w:bookmarkEnd w:id="0"/>
    </w:p>
    <w:sectPr w:rsidR="008B2DF1"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68C" w:rsidRDefault="00DF768C" w:rsidP="009A05F8">
      <w:pPr>
        <w:spacing w:after="0" w:line="240" w:lineRule="auto"/>
      </w:pPr>
      <w:r>
        <w:separator/>
      </w:r>
    </w:p>
  </w:endnote>
  <w:endnote w:type="continuationSeparator" w:id="0">
    <w:p w:rsidR="00DF768C" w:rsidRDefault="00DF768C" w:rsidP="009A0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44121338"/>
      <w:docPartObj>
        <w:docPartGallery w:val="Page Numbers (Bottom of Page)"/>
        <w:docPartUnique/>
      </w:docPartObj>
    </w:sdtPr>
    <w:sdtContent>
      <w:p w:rsidR="009A05F8" w:rsidRDefault="009A05F8">
        <w:pPr>
          <w:pStyle w:val="a4"/>
          <w:jc w:val="center"/>
        </w:pPr>
        <w:r>
          <w:fldChar w:fldCharType="begin"/>
        </w:r>
        <w:r>
          <w:instrText>PAGE   \* MERGEFORMAT</w:instrText>
        </w:r>
        <w:r>
          <w:fldChar w:fldCharType="separate"/>
        </w:r>
        <w:r w:rsidRPr="009A05F8">
          <w:rPr>
            <w:noProof/>
            <w:rtl/>
            <w:lang w:val="ar-SA"/>
          </w:rPr>
          <w:t>7</w:t>
        </w:r>
        <w:r>
          <w:fldChar w:fldCharType="end"/>
        </w:r>
      </w:p>
    </w:sdtContent>
  </w:sdt>
  <w:p w:rsidR="009A05F8" w:rsidRDefault="009A05F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68C" w:rsidRDefault="00DF768C" w:rsidP="009A05F8">
      <w:pPr>
        <w:spacing w:after="0" w:line="240" w:lineRule="auto"/>
      </w:pPr>
      <w:r>
        <w:separator/>
      </w:r>
    </w:p>
  </w:footnote>
  <w:footnote w:type="continuationSeparator" w:id="0">
    <w:p w:rsidR="00DF768C" w:rsidRDefault="00DF768C" w:rsidP="009A05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5F8"/>
    <w:rsid w:val="008B2DF1"/>
    <w:rsid w:val="009A05F8"/>
    <w:rsid w:val="00BB584D"/>
    <w:rsid w:val="00DF7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5F8"/>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05F8"/>
    <w:pPr>
      <w:tabs>
        <w:tab w:val="center" w:pos="4153"/>
        <w:tab w:val="right" w:pos="8306"/>
      </w:tabs>
      <w:spacing w:after="0" w:line="240" w:lineRule="auto"/>
    </w:pPr>
  </w:style>
  <w:style w:type="character" w:customStyle="1" w:styleId="Char">
    <w:name w:val="رأس الصفحة Char"/>
    <w:basedOn w:val="a0"/>
    <w:link w:val="a3"/>
    <w:uiPriority w:val="99"/>
    <w:rsid w:val="009A05F8"/>
    <w:rPr>
      <w:rFonts w:cs="Arial"/>
    </w:rPr>
  </w:style>
  <w:style w:type="paragraph" w:styleId="a4">
    <w:name w:val="footer"/>
    <w:basedOn w:val="a"/>
    <w:link w:val="Char0"/>
    <w:uiPriority w:val="99"/>
    <w:unhideWhenUsed/>
    <w:rsid w:val="009A05F8"/>
    <w:pPr>
      <w:tabs>
        <w:tab w:val="center" w:pos="4153"/>
        <w:tab w:val="right" w:pos="8306"/>
      </w:tabs>
      <w:spacing w:after="0" w:line="240" w:lineRule="auto"/>
    </w:pPr>
  </w:style>
  <w:style w:type="character" w:customStyle="1" w:styleId="Char0">
    <w:name w:val="تذييل الصفحة Char"/>
    <w:basedOn w:val="a0"/>
    <w:link w:val="a4"/>
    <w:uiPriority w:val="99"/>
    <w:rsid w:val="009A05F8"/>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5F8"/>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05F8"/>
    <w:pPr>
      <w:tabs>
        <w:tab w:val="center" w:pos="4153"/>
        <w:tab w:val="right" w:pos="8306"/>
      </w:tabs>
      <w:spacing w:after="0" w:line="240" w:lineRule="auto"/>
    </w:pPr>
  </w:style>
  <w:style w:type="character" w:customStyle="1" w:styleId="Char">
    <w:name w:val="رأس الصفحة Char"/>
    <w:basedOn w:val="a0"/>
    <w:link w:val="a3"/>
    <w:uiPriority w:val="99"/>
    <w:rsid w:val="009A05F8"/>
    <w:rPr>
      <w:rFonts w:cs="Arial"/>
    </w:rPr>
  </w:style>
  <w:style w:type="paragraph" w:styleId="a4">
    <w:name w:val="footer"/>
    <w:basedOn w:val="a"/>
    <w:link w:val="Char0"/>
    <w:uiPriority w:val="99"/>
    <w:unhideWhenUsed/>
    <w:rsid w:val="009A05F8"/>
    <w:pPr>
      <w:tabs>
        <w:tab w:val="center" w:pos="4153"/>
        <w:tab w:val="right" w:pos="8306"/>
      </w:tabs>
      <w:spacing w:after="0" w:line="240" w:lineRule="auto"/>
    </w:pPr>
  </w:style>
  <w:style w:type="character" w:customStyle="1" w:styleId="Char0">
    <w:name w:val="تذييل الصفحة Char"/>
    <w:basedOn w:val="a0"/>
    <w:link w:val="a4"/>
    <w:uiPriority w:val="99"/>
    <w:rsid w:val="009A05F8"/>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342</Words>
  <Characters>1956</Characters>
  <Application>Microsoft Office Word</Application>
  <DocSecurity>0</DocSecurity>
  <Lines>16</Lines>
  <Paragraphs>4</Paragraphs>
  <ScaleCrop>false</ScaleCrop>
  <Company>Ahmed-Under</Company>
  <LinksUpToDate>false</LinksUpToDate>
  <CharactersWithSpaces>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2021-04-29T21:07:00Z</dcterms:created>
  <dcterms:modified xsi:type="dcterms:W3CDTF">2021-04-29T21:08:00Z</dcterms:modified>
</cp:coreProperties>
</file>