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26" w:rsidRPr="00FD5308" w:rsidRDefault="00FC7026" w:rsidP="00FC7026">
      <w:pPr>
        <w:rPr>
          <w:rFonts w:ascii="Arabic Typesetting" w:hAnsi="Arabic Typesetting" w:cs="Arabic Typesetting"/>
          <w:b/>
          <w:bCs/>
          <w:sz w:val="72"/>
          <w:szCs w:val="72"/>
          <w:rtl/>
        </w:rPr>
      </w:pPr>
      <w:bookmarkStart w:id="0" w:name="_GoBack"/>
      <w:r w:rsidRPr="00697D4F">
        <w:rPr>
          <w:rFonts w:ascii="Arabic Typesetting" w:hAnsi="Arabic Typesetting" w:cs="Arabic Typesetting"/>
          <w:b/>
          <w:bCs/>
          <w:sz w:val="72"/>
          <w:szCs w:val="72"/>
          <w:rtl/>
        </w:rPr>
        <w:t>بسم الله والحمد لله والصلاة والسلام على رسول</w:t>
      </w:r>
      <w:r>
        <w:rPr>
          <w:rFonts w:ascii="Arabic Typesetting" w:hAnsi="Arabic Typesetting" w:cs="Arabic Typesetting"/>
          <w:b/>
          <w:bCs/>
          <w:sz w:val="72"/>
          <w:szCs w:val="72"/>
          <w:rtl/>
        </w:rPr>
        <w:t xml:space="preserve"> الله وبعد: فهذه الحلقة السا</w:t>
      </w:r>
      <w:r>
        <w:rPr>
          <w:rFonts w:ascii="Arabic Typesetting" w:hAnsi="Arabic Typesetting" w:cs="Arabic Typesetting" w:hint="cs"/>
          <w:b/>
          <w:bCs/>
          <w:sz w:val="72"/>
          <w:szCs w:val="72"/>
          <w:rtl/>
        </w:rPr>
        <w:t>بعة</w:t>
      </w:r>
      <w:r w:rsidRPr="00697D4F">
        <w:rPr>
          <w:rFonts w:ascii="Arabic Typesetting" w:hAnsi="Arabic Typesetting" w:cs="Arabic Typesetting"/>
          <w:b/>
          <w:bCs/>
          <w:sz w:val="72"/>
          <w:szCs w:val="72"/>
          <w:rtl/>
        </w:rPr>
        <w:t xml:space="preserve"> في موضوع (القوي ) وهي بعنوان :  </w:t>
      </w:r>
      <w:r w:rsidRPr="00FD5308">
        <w:rPr>
          <w:rFonts w:ascii="Arabic Typesetting" w:hAnsi="Arabic Typesetting" w:cs="Arabic Typesetting" w:hint="cs"/>
          <w:b/>
          <w:bCs/>
          <w:sz w:val="72"/>
          <w:szCs w:val="72"/>
          <w:rtl/>
        </w:rPr>
        <w:t xml:space="preserve">*ومن </w:t>
      </w:r>
      <w:r w:rsidRPr="00FD5308">
        <w:rPr>
          <w:rFonts w:ascii="Arabic Typesetting" w:hAnsi="Arabic Typesetting" w:cs="Arabic Typesetting"/>
          <w:b/>
          <w:bCs/>
          <w:sz w:val="72"/>
          <w:szCs w:val="72"/>
          <w:rtl/>
        </w:rPr>
        <w:t>مظاهر قوة الله القوي :</w:t>
      </w:r>
    </w:p>
    <w:p w:rsidR="00FC7026" w:rsidRPr="00FD5308" w:rsidRDefault="00FC7026" w:rsidP="00FC702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أولا: قوة المشيئة النافذة على إتمام فعله، فله مطلق المشيئة والأمر، قويٌ في ذاته غيُر عاجز، لا يعتريه ضعفٌ أو قصور، قيّوم، لا يتأثر بوهن أو فتور، ينصر من نصره، ويخذل من خذله، قال -عز وجل-: (وَلَيَنْصُرَنَّ الله مَنْ يَنْصُرُهُ إِنَّ اللهَ لَقَوِيٌّ عَزِيزٌ) [الحج:40].</w:t>
      </w:r>
    </w:p>
    <w:p w:rsidR="00FC7026" w:rsidRPr="00FD5308" w:rsidRDefault="00FC7026" w:rsidP="00FC702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ثانيا: قوة إبداع الخلق، خلق العرش والكرسي، وخلق الملائكة العِظام، خلق السماوات والأرض، والجبال الراسيات، والنجوم الزاهرات، والكواكب النيرات، والحيوان والنبات, وذلك لكمال قوته وقدرته (الَّذِي </w:t>
      </w:r>
      <w:r w:rsidRPr="00FD5308">
        <w:rPr>
          <w:rFonts w:ascii="Arabic Typesetting" w:hAnsi="Arabic Typesetting" w:cs="Arabic Typesetting"/>
          <w:b/>
          <w:bCs/>
          <w:sz w:val="72"/>
          <w:szCs w:val="72"/>
          <w:rtl/>
        </w:rPr>
        <w:lastRenderedPageBreak/>
        <w:t>أَحْسَنَ كُلَّ شَيْءٍ خَلَقَهُ وَبَدَأَ خَلْقَ الْإِنْسَانِ مِنْ طِينٍ) [السجدة: 7].</w:t>
      </w:r>
    </w:p>
    <w:p w:rsidR="00FC7026" w:rsidRPr="00FD5308" w:rsidRDefault="00FC7026" w:rsidP="00FC702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عباد الله: أليس في رفع السماء بلا عمد مع ما تحمل من المخلوقات فوقها أكبرُ آية وأعظم دليل على قوة الله البالغة؟ (إِنَّ اللَّهَ يُمْسِكُ السَّمَاوَاتِ وَالْأَرْضَ أَنْ تَزُولَا وَلَئِنْ زَالَتَا إِنْ أَمْسَكَهُمَا مِنْ أَحَدٍ مِنْ بَعْدِهِ) [فاطر:41]. “قَرَأَ رَسُولُ اللهِ -صلى الله عليه وسلم- هَذِهِ الْآيَةَ وَهُوَ عَلَى الْمِنْبَرِ: (وَالسَّمَوَاتُ مَطْوِيَّاتٌ بِيَمِينِهِ سُبْحَانَهُ وَتَعَالَى عَمَّا يُشْرِكُونَ)، قَالَ: يَقُولُ اللهُ -عز وجل-: “أنا الْجَبَّارُ، أنا الْمُتَكَبِّرُ، أنا الْمَلِكُ، أنا الْمُتَعَالِي، يُمَجِّدُ نَفْسَهُ“. قَالَ: فَجَعَلَ رَسُولُ اللهِ يُرَدِّدُهَا حَتَّى رَجَفَ بِهِ الْمِنْبَرُ، حَتَّى ظَنَنَّا أَنَّهُ سَيَخِرُّ بِهِ” (رواه أحمد).</w:t>
      </w:r>
    </w:p>
    <w:p w:rsidR="00FC7026" w:rsidRPr="00FD5308" w:rsidRDefault="00FC7026" w:rsidP="00FC702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ثالثا: ومن مظاهر قوته: إهلاك الكافرين والمجرمين, بأنواع من العقوبات، نصراً لأنبيائه وتأييداً لأوليائه, قال </w:t>
      </w:r>
      <w:r w:rsidRPr="00FD5308">
        <w:rPr>
          <w:rFonts w:ascii="Arabic Typesetting" w:hAnsi="Arabic Typesetting" w:cs="Arabic Typesetting"/>
          <w:b/>
          <w:bCs/>
          <w:sz w:val="72"/>
          <w:szCs w:val="72"/>
          <w:rtl/>
        </w:rPr>
        <w:lastRenderedPageBreak/>
        <w:t>الله: (كَدَأْبِ آلِ فِرْعَوْنَ وَالَّذِينَ مِنْ قَبْلِهِمْ كَفَرُوا بِآيَاتِ اللَّهِ فَأَخَذَهُمُ اللَّهُ بِذُنُوبِهِمْ إِنَّ اللَّهَ قَوِيٌّ شَدِيدُ الْعِقَابِ) [الأنفال:52].</w:t>
      </w:r>
    </w:p>
    <w:p w:rsidR="00FC7026" w:rsidRDefault="00FC7026" w:rsidP="00FC702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وقد أهلك الله القوي الأمم التي كفرت بالله وكذبت الرسل، وأفسدوا في الأرض، واستكبروا فيها،</w:t>
      </w:r>
    </w:p>
    <w:p w:rsidR="00FC7026" w:rsidRPr="00FD5308" w:rsidRDefault="00FC7026" w:rsidP="00FC702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(ذَلِكَ بِأَنَّهُمْ كَانَتْ تَأْتِيهِمْ رُسُلُهُمْ بِالْبَيِّنَاتِ فَكَفَرُوا فَأَخَذَهُمُ اللَّهُ إِنَّهُ قَوِيٌّ شَدِيدُ الْعِقَابِ) [غافر:22]، فأنزل عليهم من عقابه ما أظهر عليهم قدرته وقوته (أَهْلَكَ عَادًا الْأُولَى * وَثَمُودَ فَمَا أَبْقَى * وَقَوْمَ نُوحٍ مِنْ قَبْلُ إِنَّهُمْ كَانُوا هُمْ أَظْلَمَ وَأَطْغَى * وَالْمُؤْتَفِكَةَ أَهْوَى * فَغَشَّاهَا مَا غَشَّى * فَبِأَيِّ آلَاءِ رَبِّكَ تَتَمَارَى) [النجم:50-55].</w:t>
      </w:r>
    </w:p>
    <w:p w:rsidR="00FC7026" w:rsidRPr="00FD5308" w:rsidRDefault="00FC7026" w:rsidP="00FC702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وكانت العقوبات القوي -سبحانه- متفاوتة (فَكُلًّا أَخَذْنَا بِذَنْبِهِ فَمِنْهُمْ مَنْ أَرْسَلْنَا عَلَيْهِ حَاصِبًا وَمِنْهُمْ مَنْ أَخَذَتْهُ الصَّيْحَةُ وَمِنْهُمْ مَنْ خَسَفْنَا بِهِ الْأَرْضَ وَمِنْهُمْ مَنْ أَغْرَقْنَا) </w:t>
      </w:r>
      <w:r w:rsidRPr="00FD5308">
        <w:rPr>
          <w:rFonts w:ascii="Arabic Typesetting" w:hAnsi="Arabic Typesetting" w:cs="Arabic Typesetting"/>
          <w:b/>
          <w:bCs/>
          <w:sz w:val="72"/>
          <w:szCs w:val="72"/>
          <w:rtl/>
        </w:rPr>
        <w:lastRenderedPageBreak/>
        <w:t>[العنكبوت:40].</w:t>
      </w:r>
      <w:r w:rsidRPr="00FD5308">
        <w:rPr>
          <w:sz w:val="72"/>
          <w:szCs w:val="72"/>
          <w:rtl/>
        </w:rPr>
        <w:t xml:space="preserve"> </w:t>
      </w:r>
      <w:r w:rsidRPr="00FD5308">
        <w:rPr>
          <w:rFonts w:ascii="Arabic Typesetting" w:hAnsi="Arabic Typesetting" w:cs="Arabic Typesetting"/>
          <w:b/>
          <w:bCs/>
          <w:sz w:val="72"/>
          <w:szCs w:val="72"/>
          <w:rtl/>
        </w:rPr>
        <w:t>الأنترنت – موقع ملتقى الخطباء - اسم الله القوي</w:t>
      </w:r>
    </w:p>
    <w:p w:rsidR="00FC7026" w:rsidRPr="00FD5308" w:rsidRDefault="00FC7026" w:rsidP="00FC7026">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إن لاسم الله القوي آثارٌ إيمانية في حياة الفرد والمجتمع, ومن أهم هذه الآثار:</w:t>
      </w:r>
    </w:p>
    <w:p w:rsidR="00FC7026" w:rsidRPr="00FD5308" w:rsidRDefault="00FC7026" w:rsidP="00FC702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أولا: الاعتزاز بقوة الله -عز وجل-؛ وذلك بأن ينعكس هذا الاعتزاز على حياة المؤمن وسلوكه وأفعاله، فيصدع بالحق ولا يخاف في الله لومة لائم، عَنْ جَابِرِ بْنِ عَبْدِ اللَّهِ قَالَ: قَاتَلَ رَسُولُ اللَّهِ -صلى الله عليه وسلم- قوما، فَرَأَوْا مِنْ الْمُسْلِمِينَ غِرَّةً، فَجَاءَ رَجُلٌ مِنْهُمْ حَتَّى قَامَ عَلَى رَأْسِ رَسُولِ اللَّهِ -صلى الله عليه وسلم- بِالسَّيْفِ، فَقَالَ: مَنْ يَمْنَعُكَ مِنِّي؟ قَالَ: “اللَّهُ عز وجل“، فَسَقَطَ السَّيْفُ مِنْ يَدِهِ. فَأَخَذَهُ رَسُولُ اللَّهِ فَقَالَ: “مَنْ يَمْنَعُكَ مِنِّي؟” قَالَ: كُنْ كَخَيْرِ آخِذٍ. قَالَ: “أَتَشْهَدُ أَنْ لَا إِلَهَ إِلَّا اللَّهُ؟”. قَالَ: لَا، وَلَكِنِّي أُعَاهِدُكَ أَنْ لَا أُقَاتِلَكَ وَلَا أَكُونَ </w:t>
      </w:r>
      <w:r w:rsidRPr="00FD5308">
        <w:rPr>
          <w:rFonts w:ascii="Arabic Typesetting" w:hAnsi="Arabic Typesetting" w:cs="Arabic Typesetting"/>
          <w:b/>
          <w:bCs/>
          <w:sz w:val="72"/>
          <w:szCs w:val="72"/>
          <w:rtl/>
        </w:rPr>
        <w:lastRenderedPageBreak/>
        <w:t>مَعَ قَوْمٍ يُقَاتِلُونَكَ، فَخَلَّى سَبِيلَهُ. قَالَ: فَذَهَبَ إِلَى أَصْحَابِهِ، قَالَ: “قَدْ جِئْتُكُمْ مِنْ عِنْدِ خَيْرِ النَّاسِ“. (رواه أحمد)، في هذا الموقف الصعب يصمد القائد كالجبل الأشم ثابتاً لا يتزحزح؛ لأنه يعلم أن قوة القوي مهيمنة ونافذة.</w:t>
      </w:r>
    </w:p>
    <w:p w:rsidR="00FC7026" w:rsidRPr="00FD5308" w:rsidRDefault="00FC7026" w:rsidP="00FC702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ثانيا: حسن التوكل على القوي والاستسلام لعظمته والتبرؤ من الحول والقوة إلا به، ولهذا كانت كلمة “لا حول ولا قوة إلا بالله” جليلة الشأن، كبيرة القدر، عظيمة الأثر, عَنْ حَازِمِ بْنِ حَرْمَلَةَ قَالَ: مَرَرْتُ بِالنَّبِيِّ -صلى الله عليه وسلم- فَقَالَ لِي: “يَا حَازِمُ، أَكْثِرْ مِنْ قَوْلِ: لَا حَوْلَ وَلَا قُوَّةَ إِلَّا بِاللَّهِ، فَإِنَّهَا مِنْ كُنُوزِ الْجَنَّةِ” (صححه الألباني).</w:t>
      </w:r>
    </w:p>
    <w:p w:rsidR="00FC7026" w:rsidRPr="00FD5308" w:rsidRDefault="00FC7026" w:rsidP="00FC702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ثالثا: التواضع وترك الغرور، فمن خدعته قوته واغتر بنفسه أو جاهه أو سلطانه فليتذكر قوة القوي الجبار. </w:t>
      </w:r>
      <w:r w:rsidRPr="00FD5308">
        <w:rPr>
          <w:rFonts w:ascii="Arabic Typesetting" w:hAnsi="Arabic Typesetting" w:cs="Arabic Typesetting"/>
          <w:b/>
          <w:bCs/>
          <w:sz w:val="72"/>
          <w:szCs w:val="72"/>
          <w:rtl/>
        </w:rPr>
        <w:lastRenderedPageBreak/>
        <w:t>عن أَبُي مَسْعُودٍ الْبَدْرِيّ: كُنْتُ أَضْرِبُ غُلَامًا لِي بِالسَّوْطِ، فَسَمِعْتُ صَوْتًا مِنْ خَلْفِي، “اعْلَمْ، أَبَا مَسْعُودٍ“، فَلَمْ أَفْهَمِ الصَّوْتَ مِنَ الْغَضَبِ، قَالَ: فَلَمَّا دَنَا مِنِّي إِذَا هُوَ رَسُولُ اللهِ -صلى الله عليه وسلم-، فَإِذَا هُوَ يَقُولُ: “اعْلَمْ، أَبَا مَسْعُودٍ، اعْلَمْ، أَبَا مَسْعُودٍ“، قَالَ: فَأَلْقَيْتُ السَّوْطَ مِنْ يَدِي، فَقَالَ: “اعْلَمْ، أَبَا مَسْعُودٍ، أَنَّ اللهَ أَقْدَرُ عَلَيْكَ مِنْكَ عَلَى هَذَا الْغُلَامِ“، قَالَ: فَقُلْت: لَا أَضْرِبُ مَمْلُوكًا بَعْدَهُ أَبَدًا” (رواه مسلم).</w:t>
      </w:r>
    </w:p>
    <w:p w:rsidR="00FC7026" w:rsidRDefault="00FC7026" w:rsidP="00FC702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فإذا دعتك قوتك إلى ظلم الناس فتذكر قدرة الله عليك, فكم من أناس بين عشية وضحاها أصبحوا لا وزن لهم ولا قيمة، فهذا قارون لما اختال بماله ومكانته، ونَصَحَهُ قومه ووعظوه: (قَالَ إِنَّمَا أُوتِيتُهُ عَلَى عِلْمٍ عِنْدِي أَوَلَمْ يَعْلَمْ أَنَّ اللَّهَ قَدْ أَهْلَكَ مِنْ قَبْلِهِ مِنَ الْقُرُونِ مَنْ هُوَ أَشَدُّ مِنْهُ قُوَّةً وَأَكْثَرُ جَمْعًا وَلَا يُسْأَلُ عَنْ ذُنُوبِهِمُ </w:t>
      </w:r>
      <w:r w:rsidRPr="00FD5308">
        <w:rPr>
          <w:rFonts w:ascii="Arabic Typesetting" w:hAnsi="Arabic Typesetting" w:cs="Arabic Typesetting"/>
          <w:b/>
          <w:bCs/>
          <w:sz w:val="72"/>
          <w:szCs w:val="72"/>
          <w:rtl/>
        </w:rPr>
        <w:lastRenderedPageBreak/>
        <w:t>الْمُجْرِمُونَ) [القصص:78]، فكانت النتيجة: (فَخَسَفْنَا بِهِ وَبِدَارِهِ الْأَرْضَ فَمَا كَانَ لَهُ مِنْ فِئَةٍ يَنْصُرُونَهُ مِنْ دُونِ اللَّهِ وَمَا كَانَ مِنَ الْمُنْتَصِرِينَ) [القصص:81].</w:t>
      </w:r>
    </w:p>
    <w:p w:rsidR="0022408D" w:rsidRPr="00FC7026" w:rsidRDefault="00FC7026" w:rsidP="00FC7026">
      <w:pPr>
        <w:rPr>
          <w:rFonts w:ascii="Arabic Typesetting" w:hAnsi="Arabic Typesetting" w:cs="Arabic Typesetting"/>
          <w:b/>
          <w:bCs/>
          <w:sz w:val="72"/>
          <w:szCs w:val="72"/>
        </w:rPr>
      </w:pPr>
      <w:r w:rsidRPr="00092D9B">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22408D" w:rsidRPr="00FC702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049" w:rsidRDefault="00540049" w:rsidP="00FC7026">
      <w:pPr>
        <w:spacing w:after="0" w:line="240" w:lineRule="auto"/>
      </w:pPr>
      <w:r>
        <w:separator/>
      </w:r>
    </w:p>
  </w:endnote>
  <w:endnote w:type="continuationSeparator" w:id="0">
    <w:p w:rsidR="00540049" w:rsidRDefault="00540049" w:rsidP="00FC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7460254"/>
      <w:docPartObj>
        <w:docPartGallery w:val="Page Numbers (Bottom of Page)"/>
        <w:docPartUnique/>
      </w:docPartObj>
    </w:sdtPr>
    <w:sdtContent>
      <w:p w:rsidR="00FC7026" w:rsidRDefault="00FC7026">
        <w:pPr>
          <w:pStyle w:val="a4"/>
          <w:jc w:val="center"/>
        </w:pPr>
        <w:r>
          <w:fldChar w:fldCharType="begin"/>
        </w:r>
        <w:r>
          <w:instrText>PAGE   \* MERGEFORMAT</w:instrText>
        </w:r>
        <w:r>
          <w:fldChar w:fldCharType="separate"/>
        </w:r>
        <w:r w:rsidRPr="00FC7026">
          <w:rPr>
            <w:noProof/>
            <w:rtl/>
            <w:lang w:val="ar-SA"/>
          </w:rPr>
          <w:t>1</w:t>
        </w:r>
        <w:r>
          <w:fldChar w:fldCharType="end"/>
        </w:r>
      </w:p>
    </w:sdtContent>
  </w:sdt>
  <w:p w:rsidR="00FC7026" w:rsidRDefault="00FC70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049" w:rsidRDefault="00540049" w:rsidP="00FC7026">
      <w:pPr>
        <w:spacing w:after="0" w:line="240" w:lineRule="auto"/>
      </w:pPr>
      <w:r>
        <w:separator/>
      </w:r>
    </w:p>
  </w:footnote>
  <w:footnote w:type="continuationSeparator" w:id="0">
    <w:p w:rsidR="00540049" w:rsidRDefault="00540049" w:rsidP="00FC7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26"/>
    <w:rsid w:val="0022408D"/>
    <w:rsid w:val="00540049"/>
    <w:rsid w:val="00BB584D"/>
    <w:rsid w:val="00FC7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2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026"/>
    <w:pPr>
      <w:tabs>
        <w:tab w:val="center" w:pos="4153"/>
        <w:tab w:val="right" w:pos="8306"/>
      </w:tabs>
      <w:spacing w:after="0" w:line="240" w:lineRule="auto"/>
    </w:pPr>
  </w:style>
  <w:style w:type="character" w:customStyle="1" w:styleId="Char">
    <w:name w:val="رأس الصفحة Char"/>
    <w:basedOn w:val="a0"/>
    <w:link w:val="a3"/>
    <w:uiPriority w:val="99"/>
    <w:rsid w:val="00FC7026"/>
    <w:rPr>
      <w:rFonts w:cs="Arial"/>
    </w:rPr>
  </w:style>
  <w:style w:type="paragraph" w:styleId="a4">
    <w:name w:val="footer"/>
    <w:basedOn w:val="a"/>
    <w:link w:val="Char0"/>
    <w:uiPriority w:val="99"/>
    <w:unhideWhenUsed/>
    <w:rsid w:val="00FC7026"/>
    <w:pPr>
      <w:tabs>
        <w:tab w:val="center" w:pos="4153"/>
        <w:tab w:val="right" w:pos="8306"/>
      </w:tabs>
      <w:spacing w:after="0" w:line="240" w:lineRule="auto"/>
    </w:pPr>
  </w:style>
  <w:style w:type="character" w:customStyle="1" w:styleId="Char0">
    <w:name w:val="تذييل الصفحة Char"/>
    <w:basedOn w:val="a0"/>
    <w:link w:val="a4"/>
    <w:uiPriority w:val="99"/>
    <w:rsid w:val="00FC702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2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026"/>
    <w:pPr>
      <w:tabs>
        <w:tab w:val="center" w:pos="4153"/>
        <w:tab w:val="right" w:pos="8306"/>
      </w:tabs>
      <w:spacing w:after="0" w:line="240" w:lineRule="auto"/>
    </w:pPr>
  </w:style>
  <w:style w:type="character" w:customStyle="1" w:styleId="Char">
    <w:name w:val="رأس الصفحة Char"/>
    <w:basedOn w:val="a0"/>
    <w:link w:val="a3"/>
    <w:uiPriority w:val="99"/>
    <w:rsid w:val="00FC7026"/>
    <w:rPr>
      <w:rFonts w:cs="Arial"/>
    </w:rPr>
  </w:style>
  <w:style w:type="paragraph" w:styleId="a4">
    <w:name w:val="footer"/>
    <w:basedOn w:val="a"/>
    <w:link w:val="Char0"/>
    <w:uiPriority w:val="99"/>
    <w:unhideWhenUsed/>
    <w:rsid w:val="00FC7026"/>
    <w:pPr>
      <w:tabs>
        <w:tab w:val="center" w:pos="4153"/>
        <w:tab w:val="right" w:pos="8306"/>
      </w:tabs>
      <w:spacing w:after="0" w:line="240" w:lineRule="auto"/>
    </w:pPr>
  </w:style>
  <w:style w:type="character" w:customStyle="1" w:styleId="Char0">
    <w:name w:val="تذييل الصفحة Char"/>
    <w:basedOn w:val="a0"/>
    <w:link w:val="a4"/>
    <w:uiPriority w:val="99"/>
    <w:rsid w:val="00FC702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759</Words>
  <Characters>4327</Characters>
  <Application>Microsoft Office Word</Application>
  <DocSecurity>0</DocSecurity>
  <Lines>36</Lines>
  <Paragraphs>10</Paragraphs>
  <ScaleCrop>false</ScaleCrop>
  <Company>Ahmed-Under</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2021-09-25T19:19:00Z</dcterms:created>
  <dcterms:modified xsi:type="dcterms:W3CDTF">2021-09-25T19:24:00Z</dcterms:modified>
</cp:coreProperties>
</file>