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51" w:rsidRPr="003326EC" w:rsidRDefault="008A3451" w:rsidP="008A345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3326E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</w:t>
      </w:r>
      <w:proofErr w:type="spellStart"/>
      <w:r w:rsidRPr="003326EC">
        <w:rPr>
          <w:rFonts w:ascii="Arabic Typesetting" w:hAnsi="Arabic Typesetting" w:cs="Arabic Typesetting"/>
          <w:b/>
          <w:bCs/>
          <w:sz w:val="96"/>
          <w:szCs w:val="96"/>
          <w:rtl/>
        </w:rPr>
        <w:t>الله،والحمد</w:t>
      </w:r>
      <w:proofErr w:type="spellEnd"/>
      <w:r w:rsidRPr="003326E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3326EC">
        <w:rPr>
          <w:rFonts w:ascii="Arabic Typesetting" w:hAnsi="Arabic Typesetting" w:cs="Arabic Typesetting"/>
          <w:b/>
          <w:bCs/>
          <w:sz w:val="96"/>
          <w:szCs w:val="96"/>
          <w:rtl/>
        </w:rPr>
        <w:t>لله،والصلاة</w:t>
      </w:r>
      <w:proofErr w:type="spellEnd"/>
      <w:r w:rsidRPr="003326E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والسلام على رسول الله وبعد : فهذه </w:t>
      </w:r>
    </w:p>
    <w:p w:rsidR="008A3451" w:rsidRPr="003326EC" w:rsidRDefault="008A3451" w:rsidP="008A345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3326E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الرابعة</w:t>
      </w:r>
      <w:r w:rsidRPr="003326E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3326EC">
        <w:rPr>
          <w:rFonts w:ascii="Arabic Typesetting" w:hAnsi="Arabic Typesetting" w:cs="Arabic Typesetting"/>
          <w:b/>
          <w:bCs/>
          <w:sz w:val="96"/>
          <w:szCs w:val="96"/>
          <w:rtl/>
        </w:rPr>
        <w:t>والستون</w:t>
      </w:r>
      <w:proofErr w:type="spellEnd"/>
      <w:r w:rsidRPr="003326E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(القابض الباسط)وهي بعنوان:</w:t>
      </w:r>
    </w:p>
    <w:p w:rsidR="008A3451" w:rsidRDefault="008A3451" w:rsidP="008A345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3326EC">
        <w:rPr>
          <w:rFonts w:ascii="Arabic Typesetting" w:hAnsi="Arabic Typesetting" w:cs="Arabic Typesetting"/>
          <w:b/>
          <w:bCs/>
          <w:sz w:val="96"/>
          <w:szCs w:val="96"/>
          <w:rtl/>
        </w:rPr>
        <w:t>*هل " القابض " من أسماء الله الحسنى ؟</w:t>
      </w:r>
    </w:p>
    <w:p w:rsidR="008A3451" w:rsidRPr="002D1B0B" w:rsidRDefault="008A3451" w:rsidP="008A345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وهو ما قرره أيضا : الشيخ عبد المحسن العباد ، كما في " شرح سنن أبي داود " (18 /60)</w:t>
      </w:r>
    </w:p>
    <w:p w:rsidR="008A3451" w:rsidRPr="002D1B0B" w:rsidRDefault="008A3451" w:rsidP="008A345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فالمسألة محل خلاف بين أهل العلم ، والخلاف فيها سائغ ، وكلٌّ يتكلم بما أداه إليه اجتهاده .</w:t>
      </w:r>
    </w:p>
    <w:p w:rsidR="008A3451" w:rsidRPr="002D1B0B" w:rsidRDefault="008A3451" w:rsidP="008A345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ثانيا :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قال الشيخ ابن عثيمين رحمه الله :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" صفات الله تنقسم إلى قسمين :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ثبوتية ، وسلبية :</w:t>
      </w:r>
    </w:p>
    <w:p w:rsidR="008A3451" w:rsidRPr="00A30ED6" w:rsidRDefault="008A3451" w:rsidP="008A3451">
      <w:pPr>
        <w:rPr>
          <w:rFonts w:ascii="Arabic Typesetting" w:hAnsi="Arabic Typesetting" w:cs="Arabic Typesetting"/>
          <w:b/>
          <w:bCs/>
          <w:sz w:val="92"/>
          <w:szCs w:val="92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فالثبوتية : ما أثبتها الله لنفسه كالحياة ، والعلم ، والقدرة ، ويجب </w:t>
      </w:r>
      <w:r w:rsidRPr="00A30ED6">
        <w:rPr>
          <w:rFonts w:ascii="Arabic Typesetting" w:hAnsi="Arabic Typesetting" w:cs="Arabic Typesetting"/>
          <w:b/>
          <w:bCs/>
          <w:sz w:val="92"/>
          <w:szCs w:val="92"/>
          <w:rtl/>
        </w:rPr>
        <w:t>إثباتها لله على الوجه اللائق به ؛ لأن الله أثبتها لنفسه وهو أعلم بصفاته .</w:t>
      </w:r>
    </w:p>
    <w:p w:rsidR="008A3451" w:rsidRPr="002D1B0B" w:rsidRDefault="008A3451" w:rsidP="008A345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والسلبية : هي التي نفاها الله عن نفسه كالظلم ، فيجب نفيها عن الله لأن الله نفاها عن نفسه ، لكن يجب اعتقاد ثبوت ضدها لله على الوجه الأكمل ؛ لأن النفي لا يكون كمالا حتى يتضمن ثبوتا " 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انتهى من "مجموع فتاوى ورسائل ابن عثيمين" (5 /15) .</w:t>
      </w:r>
    </w:p>
    <w:p w:rsidR="008A3451" w:rsidRDefault="008A3451" w:rsidP="008A345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ثالثا :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القابض ، الباسط : من أسماء الله تعالى المتضمنة صفات ثبوتية</w:t>
      </w:r>
    </w:p>
    <w:p w:rsidR="008A3451" w:rsidRPr="002D1B0B" w:rsidRDefault="008A3451" w:rsidP="008A345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 لا سلبية ، وإنما هي من فعل الله في خلقه ، وتدبيره لأمر عباده .</w:t>
      </w:r>
    </w:p>
    <w:p w:rsidR="008A3451" w:rsidRPr="002D1B0B" w:rsidRDefault="008A3451" w:rsidP="008A345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ثم هي كمال محض ، وليست نقصا ، ولا سلبا محضا ، لو قدر أنها سلب ؛ فالله عز وجل ، لكمال اقتداره ، وقهره لخلقه على ما شاء ، وتصريفه لأمر خلقه : يبسط الرزق لمن يشاء ، ويقدر ، فليس هو بالذي يبسطه دائما ، من غير حكمة ، ولا هو بالذي يقبضه دائما من غير حكمة ، بل من كماله وجماله وجلاله : أن يبسط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الرزق إذا شاء ، على من شاء ، ويقبضه : إذا شاء ، عمن شاء .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                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قال تعالى : ( إِنَّ رَبَّكَ يَبْسُطُ الرِّزْقَ لِمَنْ يَشَاءُ وَيَقْدِرُ إِنَّهُ كَانَ بِعِبَادِهِ خَبِيرًا بَصِيرًا ) الإسراء/30 ، وقال تعالى أيضا : ( مَنْ ذَا الَّذِي يُقْرِضُ اللَّهَ قَرْضًا حَسَنًا فَيُضَاعِفَهُ لَهُ أَضْعَافًا كَثِيرَةً وَاللَّهُ يَقْبِضُ وَيَبْسُطُ وَإِلَيْهِ تُرْجَعُونَ ) البقرة/245 .</w:t>
      </w:r>
    </w:p>
    <w:p w:rsidR="008A3451" w:rsidRDefault="008A3451" w:rsidP="008A345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ابن كثير رحمه الله :" وَقَوْلُهُ:  وَاللَّهُ يَقْبِضُ وَيَبْسُطُ  أَيْ: أَنْفِقُوا وَلَا تُبَالُوا فَاللَّهُ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هُوَ الرَّزَّاقُ يُضَيِّقُ عَلَى مَنْ يَشَاءُ مِنْ عِبَادِهِ فِي الرِّزْقِ وَيُوَسِّعُهُ عَلَى آخَرِينَ ، لَهُ الْحِكْمَةُ الْبَالِغَةُ فِي ذَلِكَ وَإِلَيْهِ تُرْجَعُونَ أَيْ:</w:t>
      </w:r>
    </w:p>
    <w:p w:rsidR="008A3451" w:rsidRPr="002D1B0B" w:rsidRDefault="008A3451" w:rsidP="008A345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يوم القيامة " انتهى من " تفسير القرآن العظيم " (1/664) .</w:t>
      </w:r>
    </w:p>
    <w:p w:rsidR="008A3451" w:rsidRDefault="008A3451" w:rsidP="008A345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رابعا :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من أسماء الله عز وجل ما لا يطلق عليه إلا مقترنا بمقابله , فإذا أطلق وحده أوهم نقصا ، تعالى الله عن ذلك , فمنها المعطي المانع , والقابض الباسط , والمعز المذل .</w:t>
      </w:r>
    </w:p>
    <w:p w:rsidR="008A3451" w:rsidRPr="00A30ED6" w:rsidRDefault="008A3451" w:rsidP="008A345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30ED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هنا ونكمل في الحلقة القادمة والسلام عليكم ورحمة الله وبركاته .</w:t>
      </w:r>
    </w:p>
    <w:p w:rsidR="00D92389" w:rsidRDefault="00D92389">
      <w:bookmarkStart w:id="0" w:name="_GoBack"/>
      <w:bookmarkEnd w:id="0"/>
    </w:p>
    <w:sectPr w:rsidR="00D92389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204" w:rsidRDefault="00412204" w:rsidP="008A3451">
      <w:pPr>
        <w:spacing w:after="0" w:line="240" w:lineRule="auto"/>
      </w:pPr>
      <w:r>
        <w:separator/>
      </w:r>
    </w:p>
  </w:endnote>
  <w:endnote w:type="continuationSeparator" w:id="0">
    <w:p w:rsidR="00412204" w:rsidRDefault="00412204" w:rsidP="008A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55942072"/>
      <w:docPartObj>
        <w:docPartGallery w:val="Page Numbers (Bottom of Page)"/>
        <w:docPartUnique/>
      </w:docPartObj>
    </w:sdtPr>
    <w:sdtContent>
      <w:p w:rsidR="008A3451" w:rsidRDefault="008A345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A3451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8A3451" w:rsidRDefault="008A345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204" w:rsidRDefault="00412204" w:rsidP="008A3451">
      <w:pPr>
        <w:spacing w:after="0" w:line="240" w:lineRule="auto"/>
      </w:pPr>
      <w:r>
        <w:separator/>
      </w:r>
    </w:p>
  </w:footnote>
  <w:footnote w:type="continuationSeparator" w:id="0">
    <w:p w:rsidR="00412204" w:rsidRDefault="00412204" w:rsidP="008A3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51"/>
    <w:rsid w:val="00412204"/>
    <w:rsid w:val="008A3451"/>
    <w:rsid w:val="00BB584D"/>
    <w:rsid w:val="00D9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51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34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A3451"/>
    <w:rPr>
      <w:rFonts w:cs="Arial"/>
    </w:rPr>
  </w:style>
  <w:style w:type="paragraph" w:styleId="a4">
    <w:name w:val="footer"/>
    <w:basedOn w:val="a"/>
    <w:link w:val="Char0"/>
    <w:uiPriority w:val="99"/>
    <w:unhideWhenUsed/>
    <w:rsid w:val="008A34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A3451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51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34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A3451"/>
    <w:rPr>
      <w:rFonts w:cs="Arial"/>
    </w:rPr>
  </w:style>
  <w:style w:type="paragraph" w:styleId="a4">
    <w:name w:val="footer"/>
    <w:basedOn w:val="a"/>
    <w:link w:val="Char0"/>
    <w:uiPriority w:val="99"/>
    <w:unhideWhenUsed/>
    <w:rsid w:val="008A34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A3451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324</Words>
  <Characters>1853</Characters>
  <Application>Microsoft Office Word</Application>
  <DocSecurity>0</DocSecurity>
  <Lines>15</Lines>
  <Paragraphs>4</Paragraphs>
  <ScaleCrop>false</ScaleCrop>
  <Company>Ahmed-Under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2021-04-04T20:57:00Z</dcterms:created>
  <dcterms:modified xsi:type="dcterms:W3CDTF">2021-04-04T20:57:00Z</dcterms:modified>
</cp:coreProperties>
</file>